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30A" w:rsidRPr="00A80A0F" w:rsidRDefault="0016330A">
      <w:pPr>
        <w:spacing w:before="490"/>
        <w:ind w:left="3982" w:right="-200"/>
        <w:jc w:val="both"/>
        <w:rPr>
          <w:lang w:val="lv-LV"/>
        </w:rPr>
      </w:pPr>
      <w:bookmarkStart w:id="0" w:name="_GoBack"/>
      <w:bookmarkEnd w:id="0"/>
    </w:p>
    <w:p w:rsidR="006F7268" w:rsidRDefault="006F7268" w:rsidP="00A04EAF">
      <w:pPr>
        <w:spacing w:before="310" w:line="443" w:lineRule="atLeast"/>
        <w:ind w:right="-200"/>
        <w:rPr>
          <w:color w:val="4472C4"/>
          <w:sz w:val="72"/>
          <w:szCs w:val="72"/>
          <w:lang w:val="lv-LV"/>
        </w:rPr>
      </w:pPr>
    </w:p>
    <w:p w:rsidR="006F7268" w:rsidRDefault="006F7268" w:rsidP="006F7268">
      <w:pPr>
        <w:spacing w:before="310" w:line="443" w:lineRule="atLeast"/>
        <w:ind w:right="-200" w:hanging="1205"/>
        <w:jc w:val="center"/>
        <w:rPr>
          <w:color w:val="4472C4"/>
          <w:sz w:val="72"/>
          <w:szCs w:val="72"/>
          <w:lang w:val="lv-LV"/>
        </w:rPr>
      </w:pPr>
    </w:p>
    <w:p w:rsidR="006F7268" w:rsidRDefault="006F7268" w:rsidP="006F7268">
      <w:pPr>
        <w:spacing w:before="310" w:line="443" w:lineRule="atLeast"/>
        <w:ind w:right="-200"/>
        <w:rPr>
          <w:color w:val="4472C4"/>
          <w:sz w:val="72"/>
          <w:szCs w:val="72"/>
          <w:lang w:val="lv-LV"/>
        </w:rPr>
      </w:pPr>
    </w:p>
    <w:p w:rsidR="006F7268" w:rsidRPr="006F7268" w:rsidRDefault="006F7268" w:rsidP="006F7268">
      <w:pPr>
        <w:spacing w:before="310" w:line="443" w:lineRule="atLeast"/>
        <w:ind w:left="-567" w:right="-1"/>
        <w:jc w:val="center"/>
        <w:rPr>
          <w:sz w:val="72"/>
          <w:szCs w:val="72"/>
          <w:lang w:val="lv-LV"/>
        </w:rPr>
      </w:pPr>
      <w:r w:rsidRPr="006F7268">
        <w:rPr>
          <w:sz w:val="72"/>
          <w:szCs w:val="72"/>
          <w:lang w:val="lv-LV"/>
        </w:rPr>
        <w:t>Mārupes novada Skultes sākumskolas</w:t>
      </w:r>
    </w:p>
    <w:p w:rsidR="006F7268" w:rsidRPr="006F7268" w:rsidRDefault="006F7268" w:rsidP="006F7268">
      <w:pPr>
        <w:spacing w:before="310" w:line="443" w:lineRule="atLeast"/>
        <w:ind w:left="-567" w:right="-1"/>
        <w:jc w:val="center"/>
        <w:rPr>
          <w:b/>
          <w:sz w:val="72"/>
          <w:szCs w:val="72"/>
          <w:lang w:val="lv-LV"/>
        </w:rPr>
      </w:pPr>
      <w:r w:rsidRPr="006F7268">
        <w:rPr>
          <w:b/>
          <w:sz w:val="72"/>
          <w:szCs w:val="72"/>
          <w:lang w:val="lv-LV"/>
        </w:rPr>
        <w:t>ATTĪSTĪBAS PLĀNS</w:t>
      </w:r>
    </w:p>
    <w:p w:rsidR="006F7268" w:rsidRPr="006F7268" w:rsidRDefault="006F7268" w:rsidP="006F7268">
      <w:pPr>
        <w:spacing w:before="310" w:line="443" w:lineRule="atLeast"/>
        <w:ind w:left="-567" w:right="-1"/>
        <w:rPr>
          <w:sz w:val="40"/>
          <w:szCs w:val="40"/>
          <w:lang w:val="lv-LV"/>
        </w:rPr>
      </w:pPr>
    </w:p>
    <w:p w:rsidR="0016330A" w:rsidRPr="006F7268" w:rsidRDefault="00400792" w:rsidP="006F7268">
      <w:pPr>
        <w:spacing w:before="310" w:line="443" w:lineRule="atLeast"/>
        <w:ind w:left="-567" w:right="-1"/>
        <w:jc w:val="center"/>
        <w:rPr>
          <w:sz w:val="40"/>
          <w:szCs w:val="40"/>
          <w:lang w:val="lv-LV"/>
        </w:rPr>
      </w:pPr>
      <w:r w:rsidRPr="006F7268">
        <w:rPr>
          <w:sz w:val="40"/>
          <w:szCs w:val="40"/>
          <w:lang w:val="lv-LV"/>
        </w:rPr>
        <w:t>2023.</w:t>
      </w:r>
      <w:r w:rsidR="006F7268" w:rsidRPr="006F7268">
        <w:rPr>
          <w:sz w:val="40"/>
          <w:szCs w:val="40"/>
          <w:lang w:val="lv-LV"/>
        </w:rPr>
        <w:t>/2024.</w:t>
      </w:r>
      <w:r w:rsidRPr="006F7268">
        <w:rPr>
          <w:sz w:val="40"/>
          <w:szCs w:val="40"/>
          <w:lang w:val="lv-LV"/>
        </w:rPr>
        <w:t>-202</w:t>
      </w:r>
      <w:r w:rsidR="006F7268" w:rsidRPr="006F7268">
        <w:rPr>
          <w:sz w:val="40"/>
          <w:szCs w:val="40"/>
          <w:lang w:val="lv-LV"/>
        </w:rPr>
        <w:t>5</w:t>
      </w:r>
      <w:r w:rsidRPr="006F7268">
        <w:rPr>
          <w:sz w:val="40"/>
          <w:szCs w:val="40"/>
          <w:lang w:val="lv-LV"/>
        </w:rPr>
        <w:t>.</w:t>
      </w:r>
      <w:r w:rsidR="006F7268" w:rsidRPr="006F7268">
        <w:rPr>
          <w:sz w:val="40"/>
          <w:szCs w:val="40"/>
          <w:lang w:val="lv-LV"/>
        </w:rPr>
        <w:t>/2026.m.g.</w:t>
      </w:r>
      <w:r w:rsidR="00B2442C">
        <w:rPr>
          <w:sz w:val="40"/>
          <w:szCs w:val="40"/>
          <w:lang w:val="lv-LV"/>
        </w:rPr>
        <w:t xml:space="preserve"> </w:t>
      </w:r>
    </w:p>
    <w:p w:rsidR="006F7268" w:rsidRDefault="006F7268" w:rsidP="006F7268">
      <w:pPr>
        <w:spacing w:before="893"/>
        <w:ind w:right="-1"/>
        <w:rPr>
          <w:lang w:val="lv-LV"/>
        </w:rPr>
      </w:pPr>
    </w:p>
    <w:p w:rsidR="006F7268" w:rsidRDefault="006F7268" w:rsidP="006F7268">
      <w:pPr>
        <w:spacing w:before="893"/>
        <w:ind w:left="-567" w:right="-1"/>
        <w:jc w:val="center"/>
        <w:rPr>
          <w:lang w:val="lv-LV"/>
        </w:rPr>
      </w:pPr>
    </w:p>
    <w:p w:rsidR="006F7268" w:rsidRPr="00A80A0F" w:rsidRDefault="006F7268" w:rsidP="006F7268">
      <w:pPr>
        <w:spacing w:before="893"/>
        <w:ind w:left="-567" w:right="-1"/>
        <w:jc w:val="center"/>
        <w:rPr>
          <w:lang w:val="lv-LV"/>
        </w:rPr>
      </w:pPr>
    </w:p>
    <w:p w:rsidR="0016330A" w:rsidRPr="00A80A0F" w:rsidRDefault="002C581D" w:rsidP="006F7268">
      <w:pPr>
        <w:spacing w:before="1154" w:line="265" w:lineRule="atLeast"/>
        <w:ind w:left="-567" w:right="-1"/>
        <w:jc w:val="center"/>
        <w:rPr>
          <w:lang w:val="lv-LV"/>
        </w:rPr>
      </w:pPr>
      <w:r>
        <w:rPr>
          <w:color w:val="000000"/>
          <w:lang w:val="lv-LV"/>
        </w:rPr>
        <w:t>Skultē</w:t>
      </w:r>
      <w:r w:rsidR="00400792" w:rsidRPr="00A80A0F">
        <w:rPr>
          <w:color w:val="000000"/>
          <w:lang w:val="lv-LV"/>
        </w:rPr>
        <w:t xml:space="preserve"> 2023</w:t>
      </w:r>
    </w:p>
    <w:p w:rsidR="0016330A" w:rsidRPr="00A80A0F" w:rsidRDefault="0016330A">
      <w:pPr>
        <w:rPr>
          <w:lang w:val="lv-LV"/>
        </w:rPr>
        <w:sectPr w:rsidR="0016330A" w:rsidRPr="00A80A0F" w:rsidSect="006F7268">
          <w:pgSz w:w="11906" w:h="16838"/>
          <w:pgMar w:top="851" w:right="1134" w:bottom="851" w:left="1701" w:header="720" w:footer="720" w:gutter="0"/>
          <w:cols w:space="720"/>
        </w:sectPr>
      </w:pPr>
    </w:p>
    <w:p w:rsidR="0016330A" w:rsidRPr="008D7221" w:rsidRDefault="00400792" w:rsidP="008D7221">
      <w:pPr>
        <w:numPr>
          <w:ilvl w:val="0"/>
          <w:numId w:val="1"/>
        </w:numPr>
        <w:ind w:right="-200"/>
        <w:jc w:val="both"/>
        <w:rPr>
          <w:lang w:val="lv-LV"/>
        </w:rPr>
      </w:pPr>
      <w:r w:rsidRPr="00A80A0F">
        <w:rPr>
          <w:b/>
          <w:bCs/>
          <w:color w:val="000000"/>
          <w:lang w:val="lv-LV"/>
        </w:rPr>
        <w:lastRenderedPageBreak/>
        <w:t xml:space="preserve">VISPĀRĪGS PAMATSKOLS RAKSTUROJUMS </w:t>
      </w:r>
    </w:p>
    <w:p w:rsidR="008D7221" w:rsidRPr="008D7221" w:rsidRDefault="008D7221" w:rsidP="008D7221">
      <w:pPr>
        <w:ind w:left="2482" w:right="-200"/>
        <w:jc w:val="both"/>
        <w:rPr>
          <w:sz w:val="8"/>
          <w:szCs w:val="8"/>
          <w:lang w:val="lv-LV"/>
        </w:rPr>
      </w:pPr>
    </w:p>
    <w:p w:rsidR="002C581D" w:rsidRPr="008D7221" w:rsidRDefault="002C581D" w:rsidP="008D7221">
      <w:pPr>
        <w:ind w:left="5" w:right="27" w:firstLine="360"/>
        <w:jc w:val="both"/>
        <w:rPr>
          <w:color w:val="000000"/>
          <w:sz w:val="22"/>
          <w:szCs w:val="22"/>
          <w:lang w:val="lv-LV"/>
        </w:rPr>
      </w:pPr>
      <w:r w:rsidRPr="008D7221">
        <w:rPr>
          <w:color w:val="000000"/>
          <w:sz w:val="22"/>
          <w:szCs w:val="22"/>
          <w:lang w:val="lv-LV"/>
        </w:rPr>
        <w:t xml:space="preserve">Mārupes novada Skultes sākumskola (turpmāk </w:t>
      </w:r>
      <w:r w:rsidR="005C0582">
        <w:rPr>
          <w:color w:val="000000"/>
          <w:sz w:val="22"/>
          <w:szCs w:val="22"/>
          <w:lang w:val="lv-LV"/>
        </w:rPr>
        <w:t>-</w:t>
      </w:r>
      <w:r w:rsidRPr="008D7221">
        <w:rPr>
          <w:color w:val="000000"/>
          <w:sz w:val="22"/>
          <w:szCs w:val="22"/>
          <w:lang w:val="lv-LV"/>
        </w:rPr>
        <w:t xml:space="preserve"> Iestāde) ir Mārupes novada pašvaldības dibināta vispārējās pamatizglītības izglītības iestāde</w:t>
      </w:r>
      <w:r w:rsidRPr="00F22B80">
        <w:rPr>
          <w:sz w:val="22"/>
          <w:szCs w:val="22"/>
          <w:lang w:val="lv-LV"/>
        </w:rPr>
        <w:t>, k</w:t>
      </w:r>
      <w:r w:rsidR="005C0582" w:rsidRPr="00F22B80">
        <w:rPr>
          <w:sz w:val="22"/>
          <w:szCs w:val="22"/>
          <w:lang w:val="lv-LV"/>
        </w:rPr>
        <w:t>as</w:t>
      </w:r>
      <w:r w:rsidRPr="00F22B80">
        <w:rPr>
          <w:sz w:val="22"/>
          <w:szCs w:val="22"/>
          <w:lang w:val="lv-LV"/>
        </w:rPr>
        <w:t xml:space="preserve"> īs</w:t>
      </w:r>
      <w:r w:rsidRPr="008D7221">
        <w:rPr>
          <w:color w:val="000000"/>
          <w:sz w:val="22"/>
          <w:szCs w:val="22"/>
          <w:lang w:val="lv-LV"/>
        </w:rPr>
        <w:t>teno vispārējās pirmsskolas izglītības un vispārējās pamatizglītības (pirmā posma 1.-6.</w:t>
      </w:r>
      <w:r w:rsidR="005C0582">
        <w:rPr>
          <w:color w:val="000000"/>
          <w:sz w:val="22"/>
          <w:szCs w:val="22"/>
          <w:lang w:val="lv-LV"/>
        </w:rPr>
        <w:t xml:space="preserve"> </w:t>
      </w:r>
      <w:r w:rsidRPr="008D7221">
        <w:rPr>
          <w:color w:val="000000"/>
          <w:sz w:val="22"/>
          <w:szCs w:val="22"/>
          <w:lang w:val="lv-LV"/>
        </w:rPr>
        <w:t>klases) programmas.</w:t>
      </w:r>
    </w:p>
    <w:p w:rsidR="002C581D" w:rsidRPr="008D7221" w:rsidRDefault="002C581D" w:rsidP="008D7221">
      <w:pPr>
        <w:ind w:left="5" w:right="27" w:firstLine="360"/>
        <w:jc w:val="both"/>
        <w:rPr>
          <w:color w:val="000000"/>
          <w:sz w:val="22"/>
          <w:szCs w:val="22"/>
          <w:lang w:val="lv-LV"/>
        </w:rPr>
      </w:pPr>
      <w:r w:rsidRPr="008D7221">
        <w:rPr>
          <w:color w:val="000000"/>
          <w:sz w:val="22"/>
          <w:szCs w:val="22"/>
          <w:lang w:val="lv-LV"/>
        </w:rPr>
        <w:t xml:space="preserve">Mārupes novada Skultes sākumskolas vēsture aizsākās 1972. gada 1. septembrī. Laikam ejot, mainījušās valsts iekārtas un līdz ar to mainījusies arī skola - statuss, nosaukums un ēkas. 1993. gadā skola tika pārcelta uz ēku, kur tā atrodas arī šodien: Skultes ielā 25, Skultē, Mārupes pagastā, Mārupes novadā. </w:t>
      </w:r>
    </w:p>
    <w:p w:rsidR="002C581D" w:rsidRDefault="002C581D" w:rsidP="008D7221">
      <w:pPr>
        <w:ind w:right="27" w:firstLine="365"/>
        <w:jc w:val="both"/>
        <w:rPr>
          <w:color w:val="000000"/>
          <w:sz w:val="22"/>
          <w:szCs w:val="22"/>
          <w:lang w:val="lv-LV"/>
        </w:rPr>
      </w:pPr>
      <w:r w:rsidRPr="008D7221">
        <w:rPr>
          <w:color w:val="000000"/>
          <w:sz w:val="22"/>
          <w:szCs w:val="22"/>
          <w:lang w:val="lv-LV"/>
        </w:rPr>
        <w:t>Mācību telpas, materiāli tehniskais nodrošinājums un skolas vide atbilst izglītības standartu un programmu īstenošanai. Mācību telpās ir interaktīvās tāfeles</w:t>
      </w:r>
      <w:r w:rsidR="00403A84" w:rsidRPr="008D7221">
        <w:rPr>
          <w:color w:val="000000"/>
          <w:sz w:val="22"/>
          <w:szCs w:val="22"/>
          <w:lang w:val="lv-LV"/>
        </w:rPr>
        <w:t>, internets</w:t>
      </w:r>
      <w:r w:rsidRPr="008D7221">
        <w:rPr>
          <w:color w:val="000000"/>
          <w:sz w:val="22"/>
          <w:szCs w:val="22"/>
          <w:lang w:val="lv-LV"/>
        </w:rPr>
        <w:t xml:space="preserve">. Ir labiekārtoti rotaļu laukumi un sporta laukums. Skolas apkārtnē ir plaša zaļā zona, kur skolēni pavada starpbrīžus, atsevišķas mācību nodarbības, kā arī </w:t>
      </w:r>
      <w:proofErr w:type="spellStart"/>
      <w:r w:rsidRPr="008D7221">
        <w:rPr>
          <w:color w:val="000000"/>
          <w:sz w:val="22"/>
          <w:szCs w:val="22"/>
          <w:lang w:val="lv-LV"/>
        </w:rPr>
        <w:t>ārpusstundu</w:t>
      </w:r>
      <w:proofErr w:type="spellEnd"/>
      <w:r w:rsidRPr="008D7221">
        <w:rPr>
          <w:color w:val="000000"/>
          <w:sz w:val="22"/>
          <w:szCs w:val="22"/>
          <w:lang w:val="lv-LV"/>
        </w:rPr>
        <w:t xml:space="preserve"> pasākumus.</w:t>
      </w:r>
    </w:p>
    <w:p w:rsidR="008D7221" w:rsidRPr="00FF2704" w:rsidRDefault="008D7221" w:rsidP="008D7221">
      <w:pPr>
        <w:ind w:right="27" w:firstLine="365"/>
        <w:jc w:val="both"/>
        <w:rPr>
          <w:color w:val="000000"/>
          <w:sz w:val="32"/>
          <w:szCs w:val="32"/>
          <w:lang w:val="lv-LV"/>
        </w:rPr>
      </w:pPr>
    </w:p>
    <w:p w:rsidR="0035568D" w:rsidRPr="00C17E0B" w:rsidRDefault="00400792" w:rsidP="008D7221">
      <w:pPr>
        <w:numPr>
          <w:ilvl w:val="0"/>
          <w:numId w:val="2"/>
        </w:numPr>
        <w:ind w:right="-200"/>
        <w:jc w:val="both"/>
        <w:rPr>
          <w:b/>
          <w:lang w:val="lv-LV"/>
        </w:rPr>
      </w:pPr>
      <w:r w:rsidRPr="008D7221">
        <w:rPr>
          <w:b/>
          <w:bCs/>
          <w:color w:val="000000"/>
          <w:lang w:val="lv-LV"/>
        </w:rPr>
        <w:t xml:space="preserve">IZGLĪTĪBAS IESTĀDES RAKSTUROJOŠIE RĀDĪTĀJI </w:t>
      </w:r>
    </w:p>
    <w:p w:rsidR="00C17E0B" w:rsidRPr="00C17E0B" w:rsidRDefault="00C17E0B" w:rsidP="00C17E0B">
      <w:pPr>
        <w:ind w:left="2045" w:right="-200"/>
        <w:jc w:val="both"/>
        <w:rPr>
          <w:b/>
          <w:sz w:val="8"/>
          <w:szCs w:val="8"/>
          <w:lang w:val="lv-LV"/>
        </w:rPr>
      </w:pPr>
    </w:p>
    <w:p w:rsidR="00C17E0B" w:rsidRPr="008D7221" w:rsidRDefault="00C17E0B" w:rsidP="00C17E0B">
      <w:pPr>
        <w:ind w:right="-200"/>
        <w:jc w:val="both"/>
        <w:rPr>
          <w:b/>
          <w:lang w:val="lv-LV"/>
        </w:rPr>
      </w:pPr>
      <w:r w:rsidRPr="00C17E0B">
        <w:rPr>
          <w:b/>
          <w:lang w:val="lv-LV"/>
        </w:rPr>
        <w:t>Izglītojamo skaits un īstenotās izglītības programmas 202</w:t>
      </w:r>
      <w:r>
        <w:rPr>
          <w:b/>
          <w:lang w:val="lv-LV"/>
        </w:rPr>
        <w:t>3</w:t>
      </w:r>
      <w:r w:rsidRPr="00C17E0B">
        <w:rPr>
          <w:b/>
          <w:lang w:val="lv-LV"/>
        </w:rPr>
        <w:t>./202</w:t>
      </w:r>
      <w:r>
        <w:rPr>
          <w:b/>
          <w:lang w:val="lv-LV"/>
        </w:rPr>
        <w:t>4</w:t>
      </w:r>
      <w:r w:rsidRPr="00C17E0B">
        <w:rPr>
          <w:b/>
          <w:lang w:val="lv-LV"/>
        </w:rPr>
        <w:t>. mācību gadā:</w:t>
      </w:r>
    </w:p>
    <w:p w:rsidR="008D7221" w:rsidRPr="008D7221" w:rsidRDefault="008D7221" w:rsidP="008D7221">
      <w:pPr>
        <w:ind w:left="2045" w:right="-200"/>
        <w:jc w:val="both"/>
        <w:rPr>
          <w:sz w:val="8"/>
          <w:szCs w:val="8"/>
          <w:lang w:val="lv-LV"/>
        </w:rPr>
      </w:pPr>
    </w:p>
    <w:p w:rsidR="0016330A" w:rsidRPr="00A80A0F" w:rsidRDefault="00400792" w:rsidP="008D7221">
      <w:pPr>
        <w:jc w:val="both"/>
        <w:rPr>
          <w:rFonts w:ascii="Arial" w:eastAsia="Arial" w:hAnsi="Arial" w:cs="Arial"/>
          <w:sz w:val="2"/>
          <w:szCs w:val="2"/>
          <w:lang w:val="lv-LV"/>
        </w:rPr>
      </w:pPr>
      <w:r w:rsidRPr="00A80A0F">
        <w:rPr>
          <w:rFonts w:ascii="Arial" w:eastAsia="Arial" w:hAnsi="Arial" w:cs="Arial"/>
          <w:color w:val="000000"/>
          <w:sz w:val="2"/>
          <w:szCs w:val="2"/>
          <w:lang w:val="lv-LV"/>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1418"/>
        <w:gridCol w:w="992"/>
        <w:gridCol w:w="1418"/>
        <w:gridCol w:w="1701"/>
      </w:tblGrid>
      <w:tr w:rsidR="000C6241" w:rsidRPr="00F330FC" w:rsidTr="00793F24">
        <w:trPr>
          <w:trHeight w:val="227"/>
        </w:trPr>
        <w:tc>
          <w:tcPr>
            <w:tcW w:w="3969" w:type="dxa"/>
            <w:vMerge w:val="restart"/>
            <w:tcBorders>
              <w:top w:val="single" w:sz="4" w:space="0" w:color="auto"/>
              <w:left w:val="single" w:sz="4" w:space="0" w:color="auto"/>
              <w:bottom w:val="single" w:sz="4" w:space="0" w:color="auto"/>
              <w:right w:val="single" w:sz="4" w:space="0" w:color="auto"/>
            </w:tcBorders>
          </w:tcPr>
          <w:p w:rsidR="000C6241" w:rsidRPr="00F330FC" w:rsidRDefault="000C6241" w:rsidP="00793F24">
            <w:pPr>
              <w:ind w:left="9"/>
              <w:jc w:val="center"/>
              <w:rPr>
                <w:sz w:val="22"/>
                <w:szCs w:val="22"/>
                <w:lang w:val="lv-LV"/>
              </w:rPr>
            </w:pPr>
            <w:r w:rsidRPr="00F330FC">
              <w:rPr>
                <w:sz w:val="22"/>
                <w:szCs w:val="22"/>
                <w:lang w:val="lv-LV"/>
              </w:rPr>
              <w:t xml:space="preserve">Izglītības programmas nosaukums </w:t>
            </w:r>
          </w:p>
          <w:p w:rsidR="000C6241" w:rsidRPr="00F330FC" w:rsidRDefault="000C6241" w:rsidP="00793F24">
            <w:pPr>
              <w:ind w:left="9"/>
              <w:jc w:val="center"/>
              <w:rPr>
                <w:sz w:val="22"/>
                <w:szCs w:val="22"/>
                <w:lang w:val="lv-LV"/>
              </w:rPr>
            </w:pPr>
          </w:p>
        </w:tc>
        <w:tc>
          <w:tcPr>
            <w:tcW w:w="1418" w:type="dxa"/>
            <w:vMerge w:val="restart"/>
            <w:tcBorders>
              <w:top w:val="single" w:sz="4" w:space="0" w:color="auto"/>
              <w:left w:val="single" w:sz="4" w:space="0" w:color="auto"/>
              <w:right w:val="single" w:sz="4" w:space="0" w:color="auto"/>
            </w:tcBorders>
          </w:tcPr>
          <w:p w:rsidR="000C6241" w:rsidRPr="00F330FC" w:rsidRDefault="000C6241" w:rsidP="00386C2A">
            <w:pPr>
              <w:jc w:val="center"/>
              <w:rPr>
                <w:sz w:val="22"/>
                <w:szCs w:val="22"/>
                <w:lang w:val="lv-LV"/>
              </w:rPr>
            </w:pPr>
            <w:r w:rsidRPr="00F330FC">
              <w:rPr>
                <w:sz w:val="22"/>
                <w:szCs w:val="22"/>
                <w:lang w:val="lv-LV"/>
              </w:rPr>
              <w:t>Izglītības</w:t>
            </w:r>
          </w:p>
          <w:p w:rsidR="000C6241" w:rsidRPr="00F330FC" w:rsidRDefault="000C6241" w:rsidP="00386C2A">
            <w:pPr>
              <w:jc w:val="center"/>
              <w:rPr>
                <w:sz w:val="22"/>
                <w:szCs w:val="22"/>
                <w:lang w:val="lv-LV"/>
              </w:rPr>
            </w:pPr>
            <w:r w:rsidRPr="00F330FC">
              <w:rPr>
                <w:sz w:val="22"/>
                <w:szCs w:val="22"/>
                <w:lang w:val="lv-LV"/>
              </w:rPr>
              <w:t xml:space="preserve">programmas </w:t>
            </w:r>
          </w:p>
          <w:p w:rsidR="000C6241" w:rsidRPr="00F330FC" w:rsidRDefault="000C6241" w:rsidP="00F330FC">
            <w:pPr>
              <w:jc w:val="center"/>
              <w:rPr>
                <w:sz w:val="22"/>
                <w:szCs w:val="22"/>
                <w:lang w:val="lv-LV"/>
              </w:rPr>
            </w:pPr>
            <w:r w:rsidRPr="00F330FC">
              <w:rPr>
                <w:sz w:val="22"/>
                <w:szCs w:val="22"/>
                <w:lang w:val="lv-LV"/>
              </w:rPr>
              <w:t>kods</w:t>
            </w:r>
          </w:p>
        </w:tc>
        <w:tc>
          <w:tcPr>
            <w:tcW w:w="2410" w:type="dxa"/>
            <w:gridSpan w:val="2"/>
          </w:tcPr>
          <w:p w:rsidR="000C6241" w:rsidRPr="00F330FC" w:rsidRDefault="000C6241" w:rsidP="00386C2A">
            <w:pPr>
              <w:jc w:val="center"/>
              <w:rPr>
                <w:sz w:val="22"/>
                <w:szCs w:val="22"/>
                <w:lang w:val="lv-LV"/>
              </w:rPr>
            </w:pPr>
            <w:r w:rsidRPr="00F330FC">
              <w:rPr>
                <w:sz w:val="22"/>
                <w:szCs w:val="22"/>
                <w:lang w:val="lv-LV"/>
              </w:rPr>
              <w:t>Licence</w:t>
            </w:r>
          </w:p>
        </w:tc>
        <w:tc>
          <w:tcPr>
            <w:tcW w:w="1701" w:type="dxa"/>
            <w:vMerge w:val="restart"/>
          </w:tcPr>
          <w:p w:rsidR="00F330FC" w:rsidRPr="00F330FC" w:rsidRDefault="000C6241" w:rsidP="00386C2A">
            <w:pPr>
              <w:jc w:val="center"/>
              <w:rPr>
                <w:sz w:val="22"/>
                <w:szCs w:val="22"/>
                <w:lang w:val="lv-LV"/>
              </w:rPr>
            </w:pPr>
            <w:r w:rsidRPr="00F330FC">
              <w:rPr>
                <w:sz w:val="22"/>
                <w:szCs w:val="22"/>
                <w:lang w:val="lv-LV"/>
              </w:rPr>
              <w:t>Izglītojamo skaits</w:t>
            </w:r>
          </w:p>
          <w:p w:rsidR="000C6241" w:rsidRPr="00F330FC" w:rsidRDefault="000C6241" w:rsidP="00386C2A">
            <w:pPr>
              <w:jc w:val="center"/>
              <w:rPr>
                <w:sz w:val="22"/>
                <w:szCs w:val="22"/>
                <w:lang w:val="lv-LV"/>
              </w:rPr>
            </w:pPr>
            <w:r w:rsidRPr="00F330FC">
              <w:rPr>
                <w:sz w:val="22"/>
                <w:szCs w:val="22"/>
                <w:lang w:val="lv-LV"/>
              </w:rPr>
              <w:t>202</w:t>
            </w:r>
            <w:r w:rsidR="00F330FC" w:rsidRPr="00F330FC">
              <w:rPr>
                <w:sz w:val="22"/>
                <w:szCs w:val="22"/>
                <w:lang w:val="lv-LV"/>
              </w:rPr>
              <w:t>3</w:t>
            </w:r>
            <w:r w:rsidRPr="00F330FC">
              <w:rPr>
                <w:sz w:val="22"/>
                <w:szCs w:val="22"/>
                <w:lang w:val="lv-LV"/>
              </w:rPr>
              <w:t>./202</w:t>
            </w:r>
            <w:r w:rsidR="00F330FC" w:rsidRPr="00F330FC">
              <w:rPr>
                <w:sz w:val="22"/>
                <w:szCs w:val="22"/>
                <w:lang w:val="lv-LV"/>
              </w:rPr>
              <w:t>4</w:t>
            </w:r>
            <w:r w:rsidRPr="00F330FC">
              <w:rPr>
                <w:sz w:val="22"/>
                <w:szCs w:val="22"/>
                <w:lang w:val="lv-LV"/>
              </w:rPr>
              <w:t>.</w:t>
            </w:r>
            <w:r w:rsidR="00F330FC" w:rsidRPr="00F330FC">
              <w:rPr>
                <w:sz w:val="22"/>
                <w:szCs w:val="22"/>
                <w:lang w:val="lv-LV"/>
              </w:rPr>
              <w:t>m</w:t>
            </w:r>
            <w:r w:rsidRPr="00F330FC">
              <w:rPr>
                <w:sz w:val="22"/>
                <w:szCs w:val="22"/>
                <w:lang w:val="lv-LV"/>
              </w:rPr>
              <w:t>.g.</w:t>
            </w:r>
          </w:p>
          <w:p w:rsidR="000C6241" w:rsidRPr="00F330FC" w:rsidRDefault="000C6241" w:rsidP="00386C2A">
            <w:pPr>
              <w:jc w:val="center"/>
              <w:rPr>
                <w:sz w:val="22"/>
                <w:szCs w:val="22"/>
                <w:lang w:val="lv-LV"/>
              </w:rPr>
            </w:pPr>
          </w:p>
        </w:tc>
      </w:tr>
      <w:tr w:rsidR="000C6241" w:rsidRPr="00F330FC" w:rsidTr="00F330FC">
        <w:trPr>
          <w:trHeight w:val="501"/>
        </w:trPr>
        <w:tc>
          <w:tcPr>
            <w:tcW w:w="3969" w:type="dxa"/>
            <w:vMerge/>
            <w:tcBorders>
              <w:left w:val="single" w:sz="4" w:space="0" w:color="auto"/>
              <w:bottom w:val="single" w:sz="4" w:space="0" w:color="auto"/>
              <w:right w:val="single" w:sz="4" w:space="0" w:color="auto"/>
            </w:tcBorders>
          </w:tcPr>
          <w:p w:rsidR="000C6241" w:rsidRPr="00F330FC" w:rsidRDefault="000C6241" w:rsidP="00793F24">
            <w:pPr>
              <w:spacing w:line="300" w:lineRule="exact"/>
              <w:ind w:left="9"/>
              <w:jc w:val="center"/>
              <w:rPr>
                <w:sz w:val="22"/>
                <w:szCs w:val="22"/>
                <w:lang w:val="lv-LV"/>
              </w:rPr>
            </w:pPr>
          </w:p>
        </w:tc>
        <w:tc>
          <w:tcPr>
            <w:tcW w:w="1418" w:type="dxa"/>
            <w:vMerge/>
            <w:tcBorders>
              <w:left w:val="single" w:sz="4" w:space="0" w:color="auto"/>
              <w:bottom w:val="single" w:sz="4" w:space="0" w:color="auto"/>
              <w:right w:val="single" w:sz="4" w:space="0" w:color="auto"/>
            </w:tcBorders>
          </w:tcPr>
          <w:p w:rsidR="000C6241" w:rsidRPr="00F330FC" w:rsidRDefault="000C6241" w:rsidP="00386C2A">
            <w:pPr>
              <w:spacing w:line="300" w:lineRule="exact"/>
              <w:jc w:val="center"/>
              <w:rPr>
                <w:sz w:val="22"/>
                <w:szCs w:val="22"/>
                <w:lang w:val="lv-LV"/>
              </w:rPr>
            </w:pPr>
          </w:p>
        </w:tc>
        <w:tc>
          <w:tcPr>
            <w:tcW w:w="992" w:type="dxa"/>
          </w:tcPr>
          <w:p w:rsidR="000C6241" w:rsidRPr="00F330FC" w:rsidRDefault="000C6241" w:rsidP="00386C2A">
            <w:pPr>
              <w:spacing w:line="300" w:lineRule="exact"/>
              <w:jc w:val="center"/>
              <w:rPr>
                <w:sz w:val="22"/>
                <w:szCs w:val="22"/>
                <w:lang w:val="lv-LV"/>
              </w:rPr>
            </w:pPr>
            <w:r w:rsidRPr="00F330FC">
              <w:rPr>
                <w:sz w:val="22"/>
                <w:szCs w:val="22"/>
                <w:lang w:val="lv-LV"/>
              </w:rPr>
              <w:t>Nr.</w:t>
            </w:r>
          </w:p>
        </w:tc>
        <w:tc>
          <w:tcPr>
            <w:tcW w:w="1418" w:type="dxa"/>
          </w:tcPr>
          <w:p w:rsidR="000C6241" w:rsidRPr="00F330FC" w:rsidRDefault="000C6241" w:rsidP="00386C2A">
            <w:pPr>
              <w:jc w:val="center"/>
              <w:rPr>
                <w:sz w:val="22"/>
                <w:szCs w:val="22"/>
                <w:lang w:val="lv-LV"/>
              </w:rPr>
            </w:pPr>
            <w:r w:rsidRPr="00F330FC">
              <w:rPr>
                <w:sz w:val="22"/>
                <w:szCs w:val="22"/>
                <w:lang w:val="lv-LV"/>
              </w:rPr>
              <w:t>Licencēšanas</w:t>
            </w:r>
          </w:p>
          <w:p w:rsidR="000C6241" w:rsidRPr="00F330FC" w:rsidRDefault="000C6241" w:rsidP="00386C2A">
            <w:pPr>
              <w:jc w:val="center"/>
              <w:rPr>
                <w:sz w:val="22"/>
                <w:szCs w:val="22"/>
                <w:lang w:val="lv-LV"/>
              </w:rPr>
            </w:pPr>
            <w:r w:rsidRPr="00F330FC">
              <w:rPr>
                <w:sz w:val="22"/>
                <w:szCs w:val="22"/>
                <w:lang w:val="lv-LV"/>
              </w:rPr>
              <w:t>datums</w:t>
            </w:r>
          </w:p>
        </w:tc>
        <w:tc>
          <w:tcPr>
            <w:tcW w:w="1701" w:type="dxa"/>
            <w:vMerge/>
          </w:tcPr>
          <w:p w:rsidR="000C6241" w:rsidRPr="00F330FC" w:rsidRDefault="000C6241" w:rsidP="00386C2A">
            <w:pPr>
              <w:spacing w:line="300" w:lineRule="exact"/>
              <w:jc w:val="center"/>
              <w:rPr>
                <w:sz w:val="22"/>
                <w:szCs w:val="22"/>
                <w:lang w:val="lv-LV"/>
              </w:rPr>
            </w:pPr>
          </w:p>
        </w:tc>
      </w:tr>
      <w:tr w:rsidR="000C6241" w:rsidRPr="000C6241" w:rsidTr="00793F24">
        <w:trPr>
          <w:trHeight w:val="287"/>
        </w:trPr>
        <w:tc>
          <w:tcPr>
            <w:tcW w:w="3969" w:type="dxa"/>
            <w:tcBorders>
              <w:left w:val="single" w:sz="4" w:space="0" w:color="auto"/>
              <w:right w:val="single" w:sz="4" w:space="0" w:color="auto"/>
            </w:tcBorders>
          </w:tcPr>
          <w:p w:rsidR="000C6241" w:rsidRPr="000C6241" w:rsidRDefault="000C6241" w:rsidP="00793F24">
            <w:pPr>
              <w:ind w:left="9"/>
              <w:rPr>
                <w:sz w:val="22"/>
                <w:szCs w:val="22"/>
                <w:lang w:val="lv-LV"/>
              </w:rPr>
            </w:pPr>
            <w:r w:rsidRPr="000C6241">
              <w:rPr>
                <w:sz w:val="22"/>
                <w:szCs w:val="22"/>
                <w:lang w:val="lv-LV"/>
              </w:rPr>
              <w:t>Vispārējās pirmsskolas izglītības programma</w:t>
            </w:r>
          </w:p>
        </w:tc>
        <w:tc>
          <w:tcPr>
            <w:tcW w:w="1418" w:type="dxa"/>
            <w:tcBorders>
              <w:left w:val="single" w:sz="4" w:space="0" w:color="auto"/>
              <w:right w:val="single" w:sz="4" w:space="0" w:color="auto"/>
            </w:tcBorders>
          </w:tcPr>
          <w:p w:rsidR="000C6241" w:rsidRPr="000C6241" w:rsidRDefault="000C6241" w:rsidP="000C6241">
            <w:pPr>
              <w:jc w:val="center"/>
              <w:rPr>
                <w:sz w:val="22"/>
                <w:szCs w:val="22"/>
                <w:lang w:val="lv-LV"/>
              </w:rPr>
            </w:pPr>
            <w:r w:rsidRPr="000C6241">
              <w:rPr>
                <w:sz w:val="22"/>
                <w:szCs w:val="22"/>
                <w:lang w:val="lv-LV"/>
              </w:rPr>
              <w:t>01011111</w:t>
            </w:r>
          </w:p>
        </w:tc>
        <w:tc>
          <w:tcPr>
            <w:tcW w:w="992" w:type="dxa"/>
          </w:tcPr>
          <w:p w:rsidR="000C6241" w:rsidRPr="000C6241" w:rsidRDefault="000C6241" w:rsidP="000C6241">
            <w:pPr>
              <w:jc w:val="center"/>
              <w:rPr>
                <w:sz w:val="22"/>
                <w:szCs w:val="22"/>
                <w:lang w:val="lv-LV"/>
              </w:rPr>
            </w:pPr>
            <w:r w:rsidRPr="000C6241">
              <w:rPr>
                <w:sz w:val="22"/>
                <w:szCs w:val="22"/>
              </w:rPr>
              <w:t>V_215</w:t>
            </w:r>
          </w:p>
        </w:tc>
        <w:tc>
          <w:tcPr>
            <w:tcW w:w="1418" w:type="dxa"/>
          </w:tcPr>
          <w:p w:rsidR="000C6241" w:rsidRPr="000C6241" w:rsidRDefault="000C6241" w:rsidP="000C6241">
            <w:pPr>
              <w:jc w:val="center"/>
              <w:rPr>
                <w:sz w:val="22"/>
                <w:szCs w:val="22"/>
                <w:lang w:val="lv-LV"/>
              </w:rPr>
            </w:pPr>
            <w:r w:rsidRPr="000C6241">
              <w:rPr>
                <w:sz w:val="22"/>
                <w:szCs w:val="22"/>
              </w:rPr>
              <w:t>09.01.2013</w:t>
            </w:r>
          </w:p>
        </w:tc>
        <w:tc>
          <w:tcPr>
            <w:tcW w:w="1701" w:type="dxa"/>
          </w:tcPr>
          <w:p w:rsidR="000C6241" w:rsidRPr="000C6241" w:rsidRDefault="00A04EAF" w:rsidP="000C6241">
            <w:pPr>
              <w:jc w:val="center"/>
              <w:rPr>
                <w:sz w:val="22"/>
                <w:szCs w:val="22"/>
                <w:lang w:val="lv-LV"/>
              </w:rPr>
            </w:pPr>
            <w:r>
              <w:rPr>
                <w:sz w:val="22"/>
                <w:szCs w:val="22"/>
                <w:lang w:val="lv-LV"/>
              </w:rPr>
              <w:t>70</w:t>
            </w:r>
          </w:p>
        </w:tc>
      </w:tr>
      <w:tr w:rsidR="000C6241" w:rsidRPr="000C6241" w:rsidTr="00793F24">
        <w:trPr>
          <w:trHeight w:val="561"/>
        </w:trPr>
        <w:tc>
          <w:tcPr>
            <w:tcW w:w="3969" w:type="dxa"/>
            <w:tcBorders>
              <w:left w:val="single" w:sz="4" w:space="0" w:color="auto"/>
              <w:right w:val="single" w:sz="4" w:space="0" w:color="auto"/>
            </w:tcBorders>
          </w:tcPr>
          <w:p w:rsidR="000C6241" w:rsidRPr="000C6241" w:rsidRDefault="000C6241" w:rsidP="00793F24">
            <w:pPr>
              <w:ind w:left="9"/>
              <w:rPr>
                <w:sz w:val="22"/>
                <w:szCs w:val="22"/>
                <w:lang w:val="lv-LV"/>
              </w:rPr>
            </w:pPr>
            <w:r w:rsidRPr="000C6241">
              <w:rPr>
                <w:sz w:val="22"/>
                <w:szCs w:val="22"/>
                <w:lang w:val="lv-LV"/>
              </w:rPr>
              <w:t>Speciālās pirmsskolas izglītības programma izglītojamajiem ar valodas traucējumiem</w:t>
            </w:r>
          </w:p>
        </w:tc>
        <w:tc>
          <w:tcPr>
            <w:tcW w:w="1418" w:type="dxa"/>
            <w:tcBorders>
              <w:left w:val="single" w:sz="4" w:space="0" w:color="auto"/>
              <w:right w:val="single" w:sz="4" w:space="0" w:color="auto"/>
            </w:tcBorders>
          </w:tcPr>
          <w:p w:rsidR="000C6241" w:rsidRPr="000C6241" w:rsidRDefault="000C6241" w:rsidP="000C6241">
            <w:pPr>
              <w:jc w:val="center"/>
              <w:rPr>
                <w:sz w:val="22"/>
                <w:szCs w:val="22"/>
                <w:lang w:val="lv-LV"/>
              </w:rPr>
            </w:pPr>
            <w:r w:rsidRPr="000C6241">
              <w:rPr>
                <w:sz w:val="22"/>
                <w:szCs w:val="22"/>
                <w:lang w:val="lv-LV"/>
              </w:rPr>
              <w:t>01015511</w:t>
            </w:r>
          </w:p>
        </w:tc>
        <w:tc>
          <w:tcPr>
            <w:tcW w:w="992" w:type="dxa"/>
          </w:tcPr>
          <w:p w:rsidR="000C6241" w:rsidRPr="000C6241" w:rsidRDefault="000C6241" w:rsidP="000C6241">
            <w:pPr>
              <w:jc w:val="center"/>
              <w:rPr>
                <w:sz w:val="22"/>
                <w:szCs w:val="22"/>
                <w:lang w:val="lv-LV"/>
              </w:rPr>
            </w:pPr>
            <w:r w:rsidRPr="000C6241">
              <w:rPr>
                <w:sz w:val="22"/>
                <w:szCs w:val="22"/>
              </w:rPr>
              <w:t>V_318</w:t>
            </w:r>
          </w:p>
        </w:tc>
        <w:tc>
          <w:tcPr>
            <w:tcW w:w="1418" w:type="dxa"/>
          </w:tcPr>
          <w:p w:rsidR="000C6241" w:rsidRPr="000C6241" w:rsidRDefault="000C6241" w:rsidP="000C6241">
            <w:pPr>
              <w:jc w:val="center"/>
              <w:rPr>
                <w:sz w:val="22"/>
                <w:szCs w:val="22"/>
                <w:lang w:val="lv-LV"/>
              </w:rPr>
            </w:pPr>
            <w:r w:rsidRPr="000C6241">
              <w:rPr>
                <w:sz w:val="22"/>
                <w:szCs w:val="22"/>
              </w:rPr>
              <w:t>03.07.2015</w:t>
            </w:r>
          </w:p>
        </w:tc>
        <w:tc>
          <w:tcPr>
            <w:tcW w:w="1701" w:type="dxa"/>
          </w:tcPr>
          <w:p w:rsidR="000C6241" w:rsidRPr="000C6241" w:rsidRDefault="00A04EAF" w:rsidP="000C6241">
            <w:pPr>
              <w:jc w:val="center"/>
              <w:rPr>
                <w:sz w:val="22"/>
                <w:szCs w:val="22"/>
                <w:lang w:val="lv-LV"/>
              </w:rPr>
            </w:pPr>
            <w:r>
              <w:rPr>
                <w:sz w:val="22"/>
                <w:szCs w:val="22"/>
                <w:lang w:val="lv-LV"/>
              </w:rPr>
              <w:t>7</w:t>
            </w:r>
          </w:p>
        </w:tc>
      </w:tr>
      <w:tr w:rsidR="000C6241" w:rsidRPr="000C6241" w:rsidTr="00793F24">
        <w:trPr>
          <w:trHeight w:val="541"/>
        </w:trPr>
        <w:tc>
          <w:tcPr>
            <w:tcW w:w="3969" w:type="dxa"/>
            <w:tcBorders>
              <w:left w:val="single" w:sz="4" w:space="0" w:color="auto"/>
              <w:right w:val="single" w:sz="4" w:space="0" w:color="auto"/>
            </w:tcBorders>
          </w:tcPr>
          <w:p w:rsidR="000C6241" w:rsidRPr="000C6241" w:rsidRDefault="000C6241" w:rsidP="00793F24">
            <w:pPr>
              <w:ind w:left="9"/>
              <w:rPr>
                <w:sz w:val="22"/>
                <w:szCs w:val="22"/>
                <w:lang w:val="lv-LV"/>
              </w:rPr>
            </w:pPr>
            <w:r w:rsidRPr="000C6241">
              <w:rPr>
                <w:sz w:val="22"/>
                <w:szCs w:val="22"/>
                <w:lang w:val="lv-LV"/>
              </w:rPr>
              <w:t>Speciālās pirmsskolas izglītības programma izglītojamajiem ar jauktiem attīstības traucējumiem</w:t>
            </w:r>
          </w:p>
        </w:tc>
        <w:tc>
          <w:tcPr>
            <w:tcW w:w="1418" w:type="dxa"/>
            <w:tcBorders>
              <w:left w:val="single" w:sz="4" w:space="0" w:color="auto"/>
              <w:right w:val="single" w:sz="4" w:space="0" w:color="auto"/>
            </w:tcBorders>
          </w:tcPr>
          <w:p w:rsidR="000C6241" w:rsidRPr="000C6241" w:rsidRDefault="000C6241" w:rsidP="000C6241">
            <w:pPr>
              <w:jc w:val="center"/>
              <w:rPr>
                <w:sz w:val="22"/>
                <w:szCs w:val="22"/>
                <w:lang w:val="lv-LV"/>
              </w:rPr>
            </w:pPr>
            <w:r w:rsidRPr="000C6241">
              <w:rPr>
                <w:sz w:val="22"/>
                <w:szCs w:val="22"/>
                <w:lang w:val="lv-LV"/>
              </w:rPr>
              <w:t>01015611</w:t>
            </w:r>
          </w:p>
        </w:tc>
        <w:tc>
          <w:tcPr>
            <w:tcW w:w="992" w:type="dxa"/>
          </w:tcPr>
          <w:p w:rsidR="000C6241" w:rsidRPr="000C6241" w:rsidRDefault="000C6241" w:rsidP="000C6241">
            <w:pPr>
              <w:jc w:val="center"/>
              <w:rPr>
                <w:sz w:val="22"/>
                <w:szCs w:val="22"/>
                <w:lang w:val="lv-LV"/>
              </w:rPr>
            </w:pPr>
            <w:r w:rsidRPr="000C6241">
              <w:rPr>
                <w:sz w:val="22"/>
                <w:szCs w:val="22"/>
              </w:rPr>
              <w:t>V_323</w:t>
            </w:r>
          </w:p>
        </w:tc>
        <w:tc>
          <w:tcPr>
            <w:tcW w:w="1418" w:type="dxa"/>
          </w:tcPr>
          <w:p w:rsidR="000C6241" w:rsidRPr="000C6241" w:rsidRDefault="000C6241" w:rsidP="000C6241">
            <w:pPr>
              <w:jc w:val="center"/>
              <w:rPr>
                <w:sz w:val="22"/>
                <w:szCs w:val="22"/>
                <w:lang w:val="lv-LV"/>
              </w:rPr>
            </w:pPr>
            <w:r w:rsidRPr="000C6241">
              <w:rPr>
                <w:sz w:val="22"/>
                <w:szCs w:val="22"/>
              </w:rPr>
              <w:t>13.07.2015</w:t>
            </w:r>
          </w:p>
        </w:tc>
        <w:tc>
          <w:tcPr>
            <w:tcW w:w="1701" w:type="dxa"/>
          </w:tcPr>
          <w:p w:rsidR="000C6241" w:rsidRPr="000C6241" w:rsidRDefault="000C6241" w:rsidP="000C6241">
            <w:pPr>
              <w:jc w:val="center"/>
              <w:rPr>
                <w:sz w:val="22"/>
                <w:szCs w:val="22"/>
                <w:lang w:val="lv-LV"/>
              </w:rPr>
            </w:pPr>
            <w:r w:rsidRPr="000C6241">
              <w:rPr>
                <w:sz w:val="22"/>
                <w:szCs w:val="22"/>
                <w:lang w:val="lv-LV"/>
              </w:rPr>
              <w:t>2</w:t>
            </w:r>
          </w:p>
        </w:tc>
      </w:tr>
      <w:tr w:rsidR="000C6241" w:rsidRPr="000C6241" w:rsidTr="00793F24">
        <w:trPr>
          <w:trHeight w:val="563"/>
        </w:trPr>
        <w:tc>
          <w:tcPr>
            <w:tcW w:w="3969" w:type="dxa"/>
            <w:tcBorders>
              <w:left w:val="single" w:sz="4" w:space="0" w:color="auto"/>
              <w:right w:val="single" w:sz="4" w:space="0" w:color="auto"/>
            </w:tcBorders>
          </w:tcPr>
          <w:p w:rsidR="000C6241" w:rsidRPr="000C6241" w:rsidRDefault="000C6241" w:rsidP="00793F24">
            <w:pPr>
              <w:ind w:left="9"/>
              <w:rPr>
                <w:sz w:val="22"/>
                <w:szCs w:val="22"/>
                <w:lang w:val="lv-LV"/>
              </w:rPr>
            </w:pPr>
            <w:r w:rsidRPr="000C6241">
              <w:rPr>
                <w:sz w:val="22"/>
                <w:szCs w:val="22"/>
                <w:lang w:val="lv-LV"/>
              </w:rPr>
              <w:t>Speciālās pirmsskolas izglītības programma izglītojamajiem ar garīgās attīstības traucējumiem</w:t>
            </w:r>
          </w:p>
        </w:tc>
        <w:tc>
          <w:tcPr>
            <w:tcW w:w="1418" w:type="dxa"/>
            <w:tcBorders>
              <w:left w:val="single" w:sz="4" w:space="0" w:color="auto"/>
              <w:right w:val="single" w:sz="4" w:space="0" w:color="auto"/>
            </w:tcBorders>
          </w:tcPr>
          <w:p w:rsidR="000C6241" w:rsidRPr="000C6241" w:rsidRDefault="000C6241" w:rsidP="000C6241">
            <w:pPr>
              <w:jc w:val="center"/>
              <w:rPr>
                <w:sz w:val="22"/>
                <w:szCs w:val="22"/>
                <w:lang w:val="lv-LV"/>
              </w:rPr>
            </w:pPr>
            <w:r w:rsidRPr="000C6241">
              <w:rPr>
                <w:sz w:val="22"/>
                <w:szCs w:val="22"/>
                <w:lang w:val="lv-LV"/>
              </w:rPr>
              <w:t>01015811</w:t>
            </w:r>
          </w:p>
        </w:tc>
        <w:tc>
          <w:tcPr>
            <w:tcW w:w="992" w:type="dxa"/>
          </w:tcPr>
          <w:p w:rsidR="000C6241" w:rsidRPr="000C6241" w:rsidRDefault="000C6241" w:rsidP="000C6241">
            <w:pPr>
              <w:jc w:val="center"/>
              <w:rPr>
                <w:sz w:val="22"/>
                <w:szCs w:val="22"/>
                <w:lang w:val="lv-LV"/>
              </w:rPr>
            </w:pPr>
            <w:r w:rsidRPr="000C6241">
              <w:rPr>
                <w:sz w:val="22"/>
                <w:szCs w:val="22"/>
              </w:rPr>
              <w:t>V_898</w:t>
            </w:r>
          </w:p>
        </w:tc>
        <w:tc>
          <w:tcPr>
            <w:tcW w:w="1418" w:type="dxa"/>
          </w:tcPr>
          <w:p w:rsidR="000C6241" w:rsidRPr="000C6241" w:rsidRDefault="000C6241" w:rsidP="000C6241">
            <w:pPr>
              <w:jc w:val="center"/>
              <w:rPr>
                <w:sz w:val="22"/>
                <w:szCs w:val="22"/>
                <w:lang w:val="lv-LV"/>
              </w:rPr>
            </w:pPr>
            <w:r w:rsidRPr="000C6241">
              <w:rPr>
                <w:sz w:val="22"/>
                <w:szCs w:val="22"/>
              </w:rPr>
              <w:t>28.11.2018</w:t>
            </w:r>
          </w:p>
        </w:tc>
        <w:tc>
          <w:tcPr>
            <w:tcW w:w="1701" w:type="dxa"/>
          </w:tcPr>
          <w:p w:rsidR="000C6241" w:rsidRPr="000C6241" w:rsidRDefault="000C6241" w:rsidP="000C6241">
            <w:pPr>
              <w:jc w:val="center"/>
              <w:rPr>
                <w:sz w:val="22"/>
                <w:szCs w:val="22"/>
                <w:lang w:val="lv-LV"/>
              </w:rPr>
            </w:pPr>
            <w:r w:rsidRPr="000C6241">
              <w:rPr>
                <w:sz w:val="22"/>
                <w:szCs w:val="22"/>
                <w:lang w:val="lv-LV"/>
              </w:rPr>
              <w:t>4</w:t>
            </w:r>
          </w:p>
        </w:tc>
      </w:tr>
      <w:tr w:rsidR="000C6241" w:rsidRPr="000C6241" w:rsidTr="00793F24">
        <w:trPr>
          <w:trHeight w:val="288"/>
        </w:trPr>
        <w:tc>
          <w:tcPr>
            <w:tcW w:w="3969" w:type="dxa"/>
            <w:tcBorders>
              <w:left w:val="single" w:sz="4" w:space="0" w:color="auto"/>
              <w:right w:val="single" w:sz="4" w:space="0" w:color="auto"/>
            </w:tcBorders>
          </w:tcPr>
          <w:p w:rsidR="000C6241" w:rsidRPr="000C6241" w:rsidRDefault="000C6241" w:rsidP="00793F24">
            <w:pPr>
              <w:ind w:left="9"/>
              <w:rPr>
                <w:sz w:val="22"/>
                <w:szCs w:val="22"/>
                <w:lang w:val="lv-LV"/>
              </w:rPr>
            </w:pPr>
            <w:r w:rsidRPr="000C6241">
              <w:rPr>
                <w:sz w:val="22"/>
                <w:szCs w:val="22"/>
                <w:lang w:val="lv-LV"/>
              </w:rPr>
              <w:t>Pamatizglītības 1. posma (1.-6.klase) programma</w:t>
            </w:r>
          </w:p>
        </w:tc>
        <w:tc>
          <w:tcPr>
            <w:tcW w:w="1418" w:type="dxa"/>
            <w:tcBorders>
              <w:left w:val="single" w:sz="4" w:space="0" w:color="auto"/>
              <w:right w:val="single" w:sz="4" w:space="0" w:color="auto"/>
            </w:tcBorders>
          </w:tcPr>
          <w:p w:rsidR="000C6241" w:rsidRPr="000C6241" w:rsidRDefault="000C6241" w:rsidP="000C6241">
            <w:pPr>
              <w:jc w:val="center"/>
              <w:rPr>
                <w:sz w:val="22"/>
                <w:szCs w:val="22"/>
              </w:rPr>
            </w:pPr>
            <w:r w:rsidRPr="000C6241">
              <w:rPr>
                <w:sz w:val="22"/>
                <w:szCs w:val="22"/>
              </w:rPr>
              <w:t>11011111</w:t>
            </w:r>
          </w:p>
        </w:tc>
        <w:tc>
          <w:tcPr>
            <w:tcW w:w="992" w:type="dxa"/>
          </w:tcPr>
          <w:p w:rsidR="000C6241" w:rsidRPr="000C6241" w:rsidRDefault="000C6241" w:rsidP="000C6241">
            <w:pPr>
              <w:jc w:val="center"/>
              <w:rPr>
                <w:sz w:val="22"/>
                <w:szCs w:val="22"/>
              </w:rPr>
            </w:pPr>
            <w:r w:rsidRPr="000C6241">
              <w:rPr>
                <w:sz w:val="22"/>
                <w:szCs w:val="22"/>
              </w:rPr>
              <w:t>V-8662</w:t>
            </w:r>
          </w:p>
        </w:tc>
        <w:tc>
          <w:tcPr>
            <w:tcW w:w="1418" w:type="dxa"/>
          </w:tcPr>
          <w:p w:rsidR="000C6241" w:rsidRPr="000C6241" w:rsidRDefault="000C6241" w:rsidP="000C6241">
            <w:pPr>
              <w:jc w:val="center"/>
              <w:rPr>
                <w:sz w:val="22"/>
                <w:szCs w:val="22"/>
              </w:rPr>
            </w:pPr>
            <w:r w:rsidRPr="000C6241">
              <w:rPr>
                <w:sz w:val="22"/>
                <w:szCs w:val="22"/>
              </w:rPr>
              <w:t>21.07.2016</w:t>
            </w:r>
          </w:p>
        </w:tc>
        <w:tc>
          <w:tcPr>
            <w:tcW w:w="1701" w:type="dxa"/>
          </w:tcPr>
          <w:p w:rsidR="000C6241" w:rsidRPr="000C6241" w:rsidRDefault="000C6241" w:rsidP="000C6241">
            <w:pPr>
              <w:jc w:val="center"/>
              <w:rPr>
                <w:sz w:val="22"/>
                <w:szCs w:val="22"/>
              </w:rPr>
            </w:pPr>
            <w:r w:rsidRPr="000C6241">
              <w:rPr>
                <w:sz w:val="22"/>
                <w:szCs w:val="22"/>
              </w:rPr>
              <w:t>2</w:t>
            </w:r>
            <w:r w:rsidR="00A04EAF">
              <w:rPr>
                <w:sz w:val="22"/>
                <w:szCs w:val="22"/>
              </w:rPr>
              <w:t>5</w:t>
            </w:r>
          </w:p>
        </w:tc>
      </w:tr>
      <w:tr w:rsidR="000C6241" w:rsidRPr="000C6241" w:rsidTr="00793F24">
        <w:trPr>
          <w:trHeight w:val="771"/>
        </w:trPr>
        <w:tc>
          <w:tcPr>
            <w:tcW w:w="3969" w:type="dxa"/>
            <w:tcBorders>
              <w:left w:val="single" w:sz="4" w:space="0" w:color="auto"/>
              <w:right w:val="single" w:sz="4" w:space="0" w:color="auto"/>
            </w:tcBorders>
          </w:tcPr>
          <w:p w:rsidR="000C6241" w:rsidRPr="000C6241" w:rsidRDefault="000C6241" w:rsidP="00793F24">
            <w:pPr>
              <w:ind w:left="9"/>
              <w:rPr>
                <w:sz w:val="22"/>
                <w:szCs w:val="22"/>
                <w:lang w:val="lv-LV"/>
              </w:rPr>
            </w:pPr>
            <w:r w:rsidRPr="000C6241">
              <w:rPr>
                <w:sz w:val="22"/>
                <w:szCs w:val="22"/>
                <w:lang w:val="lv-LV"/>
              </w:rPr>
              <w:t>Speciālās pamatizglītības pirmā posma (1.-6.klase) programma izglītojamajiem ar mācīšanās traucējumiem</w:t>
            </w:r>
          </w:p>
        </w:tc>
        <w:tc>
          <w:tcPr>
            <w:tcW w:w="1418" w:type="dxa"/>
            <w:tcBorders>
              <w:left w:val="single" w:sz="4" w:space="0" w:color="auto"/>
              <w:right w:val="single" w:sz="4" w:space="0" w:color="auto"/>
            </w:tcBorders>
          </w:tcPr>
          <w:p w:rsidR="000C6241" w:rsidRPr="000C6241" w:rsidRDefault="000C6241" w:rsidP="000C6241">
            <w:pPr>
              <w:jc w:val="center"/>
              <w:rPr>
                <w:sz w:val="22"/>
                <w:szCs w:val="22"/>
              </w:rPr>
            </w:pPr>
            <w:r w:rsidRPr="000C6241">
              <w:rPr>
                <w:sz w:val="22"/>
                <w:szCs w:val="22"/>
              </w:rPr>
              <w:t>11015611</w:t>
            </w:r>
          </w:p>
        </w:tc>
        <w:tc>
          <w:tcPr>
            <w:tcW w:w="992" w:type="dxa"/>
          </w:tcPr>
          <w:p w:rsidR="000C6241" w:rsidRPr="000C6241" w:rsidRDefault="000C6241" w:rsidP="000C6241">
            <w:pPr>
              <w:jc w:val="center"/>
              <w:rPr>
                <w:sz w:val="22"/>
                <w:szCs w:val="22"/>
              </w:rPr>
            </w:pPr>
            <w:r w:rsidRPr="000C6241">
              <w:rPr>
                <w:sz w:val="22"/>
                <w:szCs w:val="22"/>
              </w:rPr>
              <w:t>V_322</w:t>
            </w:r>
          </w:p>
        </w:tc>
        <w:tc>
          <w:tcPr>
            <w:tcW w:w="1418" w:type="dxa"/>
          </w:tcPr>
          <w:p w:rsidR="000C6241" w:rsidRPr="000C6241" w:rsidRDefault="000C6241" w:rsidP="000C6241">
            <w:pPr>
              <w:jc w:val="center"/>
              <w:rPr>
                <w:sz w:val="22"/>
                <w:szCs w:val="22"/>
              </w:rPr>
            </w:pPr>
            <w:r w:rsidRPr="000C6241">
              <w:rPr>
                <w:sz w:val="22"/>
                <w:szCs w:val="22"/>
              </w:rPr>
              <w:t>03.07.2015</w:t>
            </w:r>
          </w:p>
        </w:tc>
        <w:tc>
          <w:tcPr>
            <w:tcW w:w="1701" w:type="dxa"/>
          </w:tcPr>
          <w:p w:rsidR="000C6241" w:rsidRPr="000C6241" w:rsidRDefault="000C6241" w:rsidP="000C6241">
            <w:pPr>
              <w:jc w:val="center"/>
              <w:rPr>
                <w:sz w:val="22"/>
                <w:szCs w:val="22"/>
              </w:rPr>
            </w:pPr>
            <w:r w:rsidRPr="000C6241">
              <w:rPr>
                <w:sz w:val="22"/>
                <w:szCs w:val="22"/>
              </w:rPr>
              <w:t>1</w:t>
            </w:r>
            <w:r w:rsidR="00A04EAF">
              <w:rPr>
                <w:sz w:val="22"/>
                <w:szCs w:val="22"/>
              </w:rPr>
              <w:t>2</w:t>
            </w:r>
          </w:p>
        </w:tc>
      </w:tr>
      <w:tr w:rsidR="000C6241" w:rsidRPr="000C6241" w:rsidTr="00793F24">
        <w:trPr>
          <w:trHeight w:val="274"/>
        </w:trPr>
        <w:tc>
          <w:tcPr>
            <w:tcW w:w="3969" w:type="dxa"/>
            <w:tcBorders>
              <w:left w:val="single" w:sz="4" w:space="0" w:color="auto"/>
              <w:right w:val="single" w:sz="4" w:space="0" w:color="auto"/>
            </w:tcBorders>
          </w:tcPr>
          <w:p w:rsidR="000C6241" w:rsidRPr="000C6241" w:rsidRDefault="000C6241" w:rsidP="00F330FC">
            <w:pPr>
              <w:ind w:left="9"/>
              <w:rPr>
                <w:sz w:val="22"/>
                <w:szCs w:val="22"/>
                <w:lang w:val="lv-LV"/>
              </w:rPr>
            </w:pPr>
            <w:r w:rsidRPr="000C6241">
              <w:rPr>
                <w:sz w:val="22"/>
                <w:szCs w:val="22"/>
                <w:lang w:val="lv-LV"/>
              </w:rPr>
              <w:t>Speciālās pamatizglītības 1.posma (1.-6.klase) programma izglītojamajiem ar garīgās attīstības traucējumiem</w:t>
            </w:r>
          </w:p>
        </w:tc>
        <w:tc>
          <w:tcPr>
            <w:tcW w:w="1418" w:type="dxa"/>
            <w:tcBorders>
              <w:left w:val="single" w:sz="4" w:space="0" w:color="auto"/>
              <w:right w:val="single" w:sz="4" w:space="0" w:color="auto"/>
            </w:tcBorders>
          </w:tcPr>
          <w:p w:rsidR="000C6241" w:rsidRPr="000C6241" w:rsidRDefault="000C6241" w:rsidP="00F330FC">
            <w:pPr>
              <w:jc w:val="center"/>
              <w:rPr>
                <w:sz w:val="22"/>
                <w:szCs w:val="22"/>
              </w:rPr>
            </w:pPr>
            <w:r w:rsidRPr="000C6241">
              <w:rPr>
                <w:sz w:val="22"/>
                <w:szCs w:val="22"/>
              </w:rPr>
              <w:t>11015811</w:t>
            </w:r>
          </w:p>
        </w:tc>
        <w:tc>
          <w:tcPr>
            <w:tcW w:w="992" w:type="dxa"/>
          </w:tcPr>
          <w:p w:rsidR="000C6241" w:rsidRPr="000C6241" w:rsidRDefault="000C6241" w:rsidP="00F330FC">
            <w:pPr>
              <w:jc w:val="center"/>
              <w:rPr>
                <w:sz w:val="22"/>
                <w:szCs w:val="22"/>
              </w:rPr>
            </w:pPr>
            <w:r w:rsidRPr="000C6241">
              <w:rPr>
                <w:sz w:val="22"/>
                <w:szCs w:val="22"/>
              </w:rPr>
              <w:t>A402</w:t>
            </w:r>
          </w:p>
        </w:tc>
        <w:tc>
          <w:tcPr>
            <w:tcW w:w="1418" w:type="dxa"/>
          </w:tcPr>
          <w:p w:rsidR="000C6241" w:rsidRPr="000C6241" w:rsidRDefault="000C6241" w:rsidP="00F330FC">
            <w:pPr>
              <w:jc w:val="center"/>
              <w:rPr>
                <w:sz w:val="22"/>
                <w:szCs w:val="22"/>
              </w:rPr>
            </w:pPr>
            <w:r w:rsidRPr="000C6241">
              <w:rPr>
                <w:sz w:val="22"/>
                <w:szCs w:val="22"/>
              </w:rPr>
              <w:t>08.11.2018</w:t>
            </w:r>
          </w:p>
        </w:tc>
        <w:tc>
          <w:tcPr>
            <w:tcW w:w="1701" w:type="dxa"/>
          </w:tcPr>
          <w:p w:rsidR="000C6241" w:rsidRPr="000C6241" w:rsidRDefault="00A04EAF" w:rsidP="00F330FC">
            <w:pPr>
              <w:jc w:val="center"/>
              <w:rPr>
                <w:sz w:val="22"/>
                <w:szCs w:val="22"/>
              </w:rPr>
            </w:pPr>
            <w:r>
              <w:rPr>
                <w:sz w:val="22"/>
                <w:szCs w:val="22"/>
              </w:rPr>
              <w:t>8</w:t>
            </w:r>
          </w:p>
        </w:tc>
      </w:tr>
    </w:tbl>
    <w:p w:rsidR="008D7221" w:rsidRDefault="008D7221" w:rsidP="00F330FC">
      <w:pPr>
        <w:ind w:left="6" w:right="28" w:firstLine="357"/>
        <w:jc w:val="both"/>
        <w:rPr>
          <w:color w:val="000000"/>
          <w:sz w:val="4"/>
          <w:szCs w:val="4"/>
          <w:lang w:val="lv-LV"/>
        </w:rPr>
      </w:pPr>
    </w:p>
    <w:p w:rsidR="00F330FC" w:rsidRPr="002F626C" w:rsidRDefault="00F330FC" w:rsidP="00F330FC">
      <w:pPr>
        <w:ind w:left="6" w:right="28" w:firstLine="357"/>
        <w:jc w:val="both"/>
        <w:rPr>
          <w:color w:val="000000"/>
          <w:sz w:val="8"/>
          <w:szCs w:val="8"/>
          <w:lang w:val="lv-LV"/>
        </w:rPr>
      </w:pPr>
    </w:p>
    <w:p w:rsidR="00B771B5" w:rsidRPr="00C17E0B" w:rsidRDefault="000C6241" w:rsidP="00F330FC">
      <w:pPr>
        <w:ind w:left="6" w:right="28" w:firstLine="357"/>
        <w:jc w:val="both"/>
        <w:rPr>
          <w:color w:val="000000"/>
          <w:sz w:val="22"/>
          <w:szCs w:val="22"/>
          <w:lang w:val="lv-LV"/>
        </w:rPr>
      </w:pPr>
      <w:r w:rsidRPr="00C17E0B">
        <w:rPr>
          <w:color w:val="000000"/>
          <w:sz w:val="22"/>
          <w:szCs w:val="22"/>
          <w:lang w:val="lv-LV"/>
        </w:rPr>
        <w:t>2023./2024. mācību gadā Mārupes novada Skultes sākumskolā uzsā</w:t>
      </w:r>
      <w:r w:rsidRPr="00F22B80">
        <w:rPr>
          <w:sz w:val="22"/>
          <w:szCs w:val="22"/>
          <w:lang w:val="lv-LV"/>
        </w:rPr>
        <w:t>k</w:t>
      </w:r>
      <w:r w:rsidR="005C0582" w:rsidRPr="00F22B80">
        <w:rPr>
          <w:sz w:val="22"/>
          <w:szCs w:val="22"/>
          <w:lang w:val="lv-LV"/>
        </w:rPr>
        <w:t>a</w:t>
      </w:r>
      <w:r w:rsidRPr="00C17E0B">
        <w:rPr>
          <w:color w:val="000000"/>
          <w:sz w:val="22"/>
          <w:szCs w:val="22"/>
          <w:lang w:val="lv-LV"/>
        </w:rPr>
        <w:t xml:space="preserve"> mācības 128 izglītojamie, no tiem pirmsskolas grupās </w:t>
      </w:r>
      <w:r w:rsidR="005C0582">
        <w:rPr>
          <w:color w:val="000000"/>
          <w:sz w:val="22"/>
          <w:szCs w:val="22"/>
          <w:lang w:val="lv-LV"/>
        </w:rPr>
        <w:t>-</w:t>
      </w:r>
      <w:r w:rsidRPr="00C17E0B">
        <w:rPr>
          <w:color w:val="000000"/>
          <w:sz w:val="22"/>
          <w:szCs w:val="22"/>
          <w:lang w:val="lv-LV"/>
        </w:rPr>
        <w:t xml:space="preserve"> 83 bērni, 1. - 6. sākumskolas klasēs - 45 skolēni. </w:t>
      </w:r>
      <w:r w:rsidR="00B771B5" w:rsidRPr="00C17E0B">
        <w:rPr>
          <w:color w:val="000000"/>
          <w:sz w:val="22"/>
          <w:szCs w:val="22"/>
          <w:lang w:val="lv-LV"/>
        </w:rPr>
        <w:t>Skolā mācās izglītojamie no Skultes, Mārupes, Jaunmārupes, Piņķiem un Babītes. Izglītojamie ir nodrošināti ar skolēnu autobusu.</w:t>
      </w:r>
    </w:p>
    <w:p w:rsidR="000C6241" w:rsidRPr="00C17E0B" w:rsidRDefault="000C6241" w:rsidP="008D7221">
      <w:pPr>
        <w:ind w:left="6" w:right="28" w:firstLine="357"/>
        <w:jc w:val="both"/>
        <w:rPr>
          <w:color w:val="000000"/>
          <w:sz w:val="22"/>
          <w:szCs w:val="22"/>
          <w:lang w:val="lv-LV"/>
        </w:rPr>
      </w:pPr>
      <w:r w:rsidRPr="00C17E0B">
        <w:rPr>
          <w:color w:val="000000"/>
          <w:sz w:val="22"/>
          <w:szCs w:val="22"/>
          <w:lang w:val="lv-LV"/>
        </w:rPr>
        <w:t xml:space="preserve">Mācību un </w:t>
      </w:r>
      <w:proofErr w:type="spellStart"/>
      <w:r w:rsidRPr="00C17E0B">
        <w:rPr>
          <w:color w:val="000000"/>
          <w:sz w:val="22"/>
          <w:szCs w:val="22"/>
          <w:lang w:val="lv-LV"/>
        </w:rPr>
        <w:t>ārpusstundu</w:t>
      </w:r>
      <w:proofErr w:type="spellEnd"/>
      <w:r w:rsidRPr="00C17E0B">
        <w:rPr>
          <w:color w:val="000000"/>
          <w:sz w:val="22"/>
          <w:szCs w:val="22"/>
          <w:lang w:val="lv-LV"/>
        </w:rPr>
        <w:t xml:space="preserve"> darbs iestādē tiek organizēts, ņemot vērā katra skolēna individuālās spējas, vajadzības un intereses. Tiek īstenotas 1</w:t>
      </w:r>
      <w:r w:rsidR="00B771B5" w:rsidRPr="00C17E0B">
        <w:rPr>
          <w:color w:val="000000"/>
          <w:sz w:val="22"/>
          <w:szCs w:val="22"/>
          <w:lang w:val="lv-LV"/>
        </w:rPr>
        <w:t>2</w:t>
      </w:r>
      <w:r w:rsidRPr="00C17E0B">
        <w:rPr>
          <w:color w:val="000000"/>
          <w:sz w:val="22"/>
          <w:szCs w:val="22"/>
          <w:lang w:val="lv-LV"/>
        </w:rPr>
        <w:t xml:space="preserve"> interešu izglītības programmas.  Skolēniem ir iespēja iesaistīties šādos interešu izglītības pulciņos: mūsdienu dejas, </w:t>
      </w:r>
      <w:r w:rsidR="00793F24" w:rsidRPr="00C17E0B">
        <w:rPr>
          <w:color w:val="000000"/>
          <w:sz w:val="22"/>
          <w:szCs w:val="22"/>
          <w:lang w:val="lv-LV"/>
        </w:rPr>
        <w:t xml:space="preserve">tautas dejas, </w:t>
      </w:r>
      <w:r w:rsidR="00B771B5" w:rsidRPr="00C17E0B">
        <w:rPr>
          <w:color w:val="000000"/>
          <w:sz w:val="22"/>
          <w:szCs w:val="22"/>
          <w:lang w:val="lv-LV"/>
        </w:rPr>
        <w:t xml:space="preserve">drošības pulciņš, </w:t>
      </w:r>
      <w:r w:rsidRPr="00C17E0B">
        <w:rPr>
          <w:color w:val="000000"/>
          <w:sz w:val="22"/>
          <w:szCs w:val="22"/>
          <w:lang w:val="lv-LV"/>
        </w:rPr>
        <w:t xml:space="preserve">teātris, vokālais ansamblis, datoru pulciņš, zīmēšanas un gleznošanas pulciņš, mājturības un tehnoloģijas pulciņš, </w:t>
      </w:r>
      <w:r w:rsidR="00B771B5" w:rsidRPr="00C17E0B">
        <w:rPr>
          <w:color w:val="000000"/>
          <w:sz w:val="22"/>
          <w:szCs w:val="22"/>
          <w:lang w:val="lv-LV"/>
        </w:rPr>
        <w:t>latvieš</w:t>
      </w:r>
      <w:r w:rsidRPr="00C17E0B">
        <w:rPr>
          <w:color w:val="000000"/>
          <w:sz w:val="22"/>
          <w:szCs w:val="22"/>
          <w:lang w:val="lv-LV"/>
        </w:rPr>
        <w:t>u valodas un angļu valodas pulciņi, sporta spēļu</w:t>
      </w:r>
      <w:r w:rsidR="00B771B5" w:rsidRPr="00C17E0B">
        <w:rPr>
          <w:color w:val="000000"/>
          <w:sz w:val="22"/>
          <w:szCs w:val="22"/>
          <w:lang w:val="lv-LV"/>
        </w:rPr>
        <w:t>, pašpārvaldes</w:t>
      </w:r>
      <w:r w:rsidRPr="00C17E0B">
        <w:rPr>
          <w:color w:val="000000"/>
          <w:sz w:val="22"/>
          <w:szCs w:val="22"/>
          <w:lang w:val="lv-LV"/>
        </w:rPr>
        <w:t xml:space="preserve"> pulciņš. </w:t>
      </w:r>
    </w:p>
    <w:p w:rsidR="008D7221" w:rsidRPr="00C17E0B" w:rsidRDefault="00400792" w:rsidP="005C0582">
      <w:pPr>
        <w:ind w:right="22" w:firstLine="363"/>
        <w:jc w:val="both"/>
        <w:rPr>
          <w:color w:val="000000"/>
          <w:sz w:val="22"/>
          <w:szCs w:val="22"/>
          <w:lang w:val="lv-LV"/>
        </w:rPr>
      </w:pPr>
      <w:r w:rsidRPr="00C17E0B">
        <w:rPr>
          <w:color w:val="000000"/>
          <w:sz w:val="22"/>
          <w:szCs w:val="22"/>
          <w:lang w:val="lv-LV"/>
        </w:rPr>
        <w:t>Skolas vadības komandu veido direktor</w:t>
      </w:r>
      <w:r w:rsidR="00B771B5" w:rsidRPr="00C17E0B">
        <w:rPr>
          <w:color w:val="000000"/>
          <w:sz w:val="22"/>
          <w:szCs w:val="22"/>
          <w:lang w:val="lv-LV"/>
        </w:rPr>
        <w:t>s</w:t>
      </w:r>
      <w:r w:rsidRPr="00C17E0B">
        <w:rPr>
          <w:color w:val="000000"/>
          <w:sz w:val="22"/>
          <w:szCs w:val="22"/>
          <w:lang w:val="lv-LV"/>
        </w:rPr>
        <w:t>, 2 direktor</w:t>
      </w:r>
      <w:r w:rsidR="00B771B5" w:rsidRPr="00C17E0B">
        <w:rPr>
          <w:color w:val="000000"/>
          <w:sz w:val="22"/>
          <w:szCs w:val="22"/>
          <w:lang w:val="lv-LV"/>
        </w:rPr>
        <w:t>a</w:t>
      </w:r>
      <w:r w:rsidRPr="00C17E0B">
        <w:rPr>
          <w:color w:val="000000"/>
          <w:sz w:val="22"/>
          <w:szCs w:val="22"/>
          <w:lang w:val="lv-LV"/>
        </w:rPr>
        <w:t xml:space="preserve"> vietnieki izglītības jomā un 1 </w:t>
      </w:r>
      <w:r w:rsidR="00B771B5" w:rsidRPr="00C17E0B">
        <w:rPr>
          <w:color w:val="000000"/>
          <w:sz w:val="22"/>
          <w:szCs w:val="22"/>
          <w:lang w:val="lv-LV"/>
        </w:rPr>
        <w:t xml:space="preserve">direktora vietnieks </w:t>
      </w:r>
      <w:r w:rsidR="00B771B5" w:rsidRPr="00F22B80">
        <w:rPr>
          <w:sz w:val="22"/>
          <w:szCs w:val="22"/>
          <w:lang w:val="lv-LV"/>
        </w:rPr>
        <w:t>saimniecisk</w:t>
      </w:r>
      <w:r w:rsidR="005C0582" w:rsidRPr="00F22B80">
        <w:rPr>
          <w:sz w:val="22"/>
          <w:szCs w:val="22"/>
          <w:lang w:val="lv-LV"/>
        </w:rPr>
        <w:t>ajā</w:t>
      </w:r>
      <w:r w:rsidR="00B771B5" w:rsidRPr="00F22B80">
        <w:rPr>
          <w:sz w:val="22"/>
          <w:szCs w:val="22"/>
          <w:lang w:val="lv-LV"/>
        </w:rPr>
        <w:t xml:space="preserve"> darbā</w:t>
      </w:r>
      <w:r w:rsidRPr="00C17E0B">
        <w:rPr>
          <w:color w:val="000000"/>
          <w:sz w:val="22"/>
          <w:szCs w:val="22"/>
          <w:lang w:val="lv-LV"/>
        </w:rPr>
        <w:t xml:space="preserve">. Skolā strādā </w:t>
      </w:r>
      <w:r w:rsidR="00B771B5" w:rsidRPr="00C17E0B">
        <w:rPr>
          <w:color w:val="000000"/>
          <w:sz w:val="22"/>
          <w:szCs w:val="22"/>
          <w:lang w:val="lv-LV"/>
        </w:rPr>
        <w:t>29</w:t>
      </w:r>
      <w:r w:rsidRPr="00C17E0B">
        <w:rPr>
          <w:color w:val="000000"/>
          <w:sz w:val="22"/>
          <w:szCs w:val="22"/>
          <w:lang w:val="lv-LV"/>
        </w:rPr>
        <w:t xml:space="preserve"> pedagoģisk</w:t>
      </w:r>
      <w:r w:rsidR="00B771B5" w:rsidRPr="00C17E0B">
        <w:rPr>
          <w:color w:val="000000"/>
          <w:sz w:val="22"/>
          <w:szCs w:val="22"/>
          <w:lang w:val="lv-LV"/>
        </w:rPr>
        <w:t>ie un 20 tehniskie</w:t>
      </w:r>
      <w:r w:rsidRPr="00C17E0B">
        <w:rPr>
          <w:color w:val="000000"/>
          <w:sz w:val="22"/>
          <w:szCs w:val="22"/>
          <w:lang w:val="lv-LV"/>
        </w:rPr>
        <w:t xml:space="preserve"> darbiniek</w:t>
      </w:r>
      <w:r w:rsidR="00B771B5" w:rsidRPr="00C17E0B">
        <w:rPr>
          <w:color w:val="000000"/>
          <w:sz w:val="22"/>
          <w:szCs w:val="22"/>
          <w:lang w:val="lv-LV"/>
        </w:rPr>
        <w:t>i</w:t>
      </w:r>
      <w:r w:rsidRPr="00C17E0B">
        <w:rPr>
          <w:color w:val="000000"/>
          <w:sz w:val="22"/>
          <w:szCs w:val="22"/>
          <w:lang w:val="lv-LV"/>
        </w:rPr>
        <w:t xml:space="preserve">. </w:t>
      </w:r>
      <w:r w:rsidR="00B771B5" w:rsidRPr="00C17E0B">
        <w:rPr>
          <w:color w:val="000000"/>
          <w:sz w:val="22"/>
          <w:szCs w:val="22"/>
          <w:lang w:val="lv-LV"/>
        </w:rPr>
        <w:t xml:space="preserve">Darbu ar bērniem ar speciālām </w:t>
      </w:r>
      <w:r w:rsidR="008D7221" w:rsidRPr="00C17E0B">
        <w:rPr>
          <w:color w:val="000000"/>
          <w:sz w:val="22"/>
          <w:szCs w:val="22"/>
          <w:lang w:val="lv-LV"/>
        </w:rPr>
        <w:t>vajadzībām nodrošina a</w:t>
      </w:r>
      <w:r w:rsidRPr="00C17E0B">
        <w:rPr>
          <w:color w:val="000000"/>
          <w:sz w:val="22"/>
          <w:szCs w:val="22"/>
          <w:lang w:val="lv-LV"/>
        </w:rPr>
        <w:t>tbalsta personāl</w:t>
      </w:r>
      <w:r w:rsidR="008D7221" w:rsidRPr="00C17E0B">
        <w:rPr>
          <w:color w:val="000000"/>
          <w:sz w:val="22"/>
          <w:szCs w:val="22"/>
          <w:lang w:val="lv-LV"/>
        </w:rPr>
        <w:t>a komanda</w:t>
      </w:r>
      <w:r w:rsidRPr="00C17E0B">
        <w:rPr>
          <w:color w:val="000000"/>
          <w:sz w:val="22"/>
          <w:szCs w:val="22"/>
          <w:lang w:val="lv-LV"/>
        </w:rPr>
        <w:t xml:space="preserve"> </w:t>
      </w:r>
      <w:r w:rsidR="005C0582">
        <w:rPr>
          <w:color w:val="000000"/>
          <w:sz w:val="22"/>
          <w:szCs w:val="22"/>
          <w:lang w:val="lv-LV"/>
        </w:rPr>
        <w:t>-</w:t>
      </w:r>
      <w:r w:rsidRPr="00C17E0B">
        <w:rPr>
          <w:color w:val="000000"/>
          <w:sz w:val="22"/>
          <w:szCs w:val="22"/>
          <w:lang w:val="lv-LV"/>
        </w:rPr>
        <w:t xml:space="preserve"> izglītības psihologs, skolotāj</w:t>
      </w:r>
      <w:r w:rsidR="008D7221" w:rsidRPr="00C17E0B">
        <w:rPr>
          <w:color w:val="000000"/>
          <w:sz w:val="22"/>
          <w:szCs w:val="22"/>
          <w:lang w:val="lv-LV"/>
        </w:rPr>
        <w:t>i</w:t>
      </w:r>
      <w:r w:rsidRPr="00C17E0B">
        <w:rPr>
          <w:color w:val="000000"/>
          <w:sz w:val="22"/>
          <w:szCs w:val="22"/>
          <w:lang w:val="lv-LV"/>
        </w:rPr>
        <w:t xml:space="preserve"> logopēd</w:t>
      </w:r>
      <w:r w:rsidR="008D7221" w:rsidRPr="00C17E0B">
        <w:rPr>
          <w:color w:val="000000"/>
          <w:sz w:val="22"/>
          <w:szCs w:val="22"/>
          <w:lang w:val="lv-LV"/>
        </w:rPr>
        <w:t>i</w:t>
      </w:r>
      <w:r w:rsidRPr="00C17E0B">
        <w:rPr>
          <w:color w:val="000000"/>
          <w:sz w:val="22"/>
          <w:szCs w:val="22"/>
          <w:lang w:val="lv-LV"/>
        </w:rPr>
        <w:t>, speciāl</w:t>
      </w:r>
      <w:r w:rsidR="008D7221" w:rsidRPr="00C17E0B">
        <w:rPr>
          <w:color w:val="000000"/>
          <w:sz w:val="22"/>
          <w:szCs w:val="22"/>
          <w:lang w:val="lv-LV"/>
        </w:rPr>
        <w:t xml:space="preserve">ās izglītības pedagogi, sociālais pedagogs, </w:t>
      </w:r>
      <w:r w:rsidRPr="00C17E0B">
        <w:rPr>
          <w:color w:val="000000"/>
          <w:sz w:val="22"/>
          <w:szCs w:val="22"/>
          <w:lang w:val="lv-LV"/>
        </w:rPr>
        <w:t>māsa</w:t>
      </w:r>
      <w:r w:rsidR="008D7221" w:rsidRPr="00C17E0B">
        <w:rPr>
          <w:color w:val="000000"/>
          <w:sz w:val="22"/>
          <w:szCs w:val="22"/>
          <w:lang w:val="lv-LV"/>
        </w:rPr>
        <w:t xml:space="preserve"> bērnu aprūpē, fizioterapeits</w:t>
      </w:r>
      <w:r w:rsidRPr="00C17E0B">
        <w:rPr>
          <w:color w:val="000000"/>
          <w:sz w:val="22"/>
          <w:szCs w:val="22"/>
          <w:lang w:val="lv-LV"/>
        </w:rPr>
        <w:t xml:space="preserve">. Skolas bibliotēkas darbu nodrošina </w:t>
      </w:r>
      <w:r w:rsidR="008D7221" w:rsidRPr="00C17E0B">
        <w:rPr>
          <w:color w:val="000000"/>
          <w:sz w:val="22"/>
          <w:szCs w:val="22"/>
          <w:lang w:val="lv-LV"/>
        </w:rPr>
        <w:t>izglītības iestādes</w:t>
      </w:r>
      <w:r w:rsidRPr="00C17E0B">
        <w:rPr>
          <w:color w:val="000000"/>
          <w:sz w:val="22"/>
          <w:szCs w:val="22"/>
          <w:lang w:val="lv-LV"/>
        </w:rPr>
        <w:t xml:space="preserve"> bibliotekār</w:t>
      </w:r>
      <w:r w:rsidR="008D7221" w:rsidRPr="00C17E0B">
        <w:rPr>
          <w:color w:val="000000"/>
          <w:sz w:val="22"/>
          <w:szCs w:val="22"/>
          <w:lang w:val="lv-LV"/>
        </w:rPr>
        <w:t>s</w:t>
      </w:r>
      <w:r w:rsidRPr="00C17E0B">
        <w:rPr>
          <w:color w:val="000000"/>
          <w:sz w:val="22"/>
          <w:szCs w:val="22"/>
          <w:lang w:val="lv-LV"/>
        </w:rPr>
        <w:t xml:space="preserve">. </w:t>
      </w:r>
      <w:r w:rsidRPr="00F22B80">
        <w:rPr>
          <w:sz w:val="22"/>
          <w:szCs w:val="22"/>
          <w:lang w:val="lv-LV"/>
        </w:rPr>
        <w:t>Skol</w:t>
      </w:r>
      <w:r w:rsidR="005C0582" w:rsidRPr="00F22B80">
        <w:rPr>
          <w:sz w:val="22"/>
          <w:szCs w:val="22"/>
          <w:lang w:val="lv-LV"/>
        </w:rPr>
        <w:t>ā</w:t>
      </w:r>
      <w:r w:rsidRPr="00F22B80">
        <w:rPr>
          <w:sz w:val="22"/>
          <w:szCs w:val="22"/>
          <w:lang w:val="lv-LV"/>
        </w:rPr>
        <w:t xml:space="preserve"> nav </w:t>
      </w:r>
      <w:r w:rsidRPr="00C17E0B">
        <w:rPr>
          <w:color w:val="000000"/>
          <w:sz w:val="22"/>
          <w:szCs w:val="22"/>
          <w:lang w:val="lv-LV"/>
        </w:rPr>
        <w:t>ilgstošu vakanču.</w:t>
      </w:r>
      <w:r w:rsidR="005C0582">
        <w:rPr>
          <w:color w:val="000000"/>
          <w:sz w:val="22"/>
          <w:szCs w:val="22"/>
          <w:lang w:val="lv-LV"/>
        </w:rPr>
        <w:t xml:space="preserve"> </w:t>
      </w:r>
    </w:p>
    <w:p w:rsidR="008D7221" w:rsidRPr="00F330FC" w:rsidRDefault="008D7221" w:rsidP="008D7221">
      <w:pPr>
        <w:ind w:right="22"/>
        <w:jc w:val="both"/>
        <w:rPr>
          <w:sz w:val="8"/>
          <w:szCs w:val="8"/>
          <w:lang w:val="lv-LV"/>
        </w:rPr>
      </w:pPr>
    </w:p>
    <w:p w:rsidR="0016330A" w:rsidRPr="008D7221" w:rsidRDefault="00400792" w:rsidP="008D7221">
      <w:pPr>
        <w:ind w:right="22"/>
        <w:jc w:val="both"/>
        <w:rPr>
          <w:b/>
          <w:lang w:val="lv-LV"/>
        </w:rPr>
      </w:pPr>
      <w:r w:rsidRPr="008D7221">
        <w:rPr>
          <w:b/>
          <w:color w:val="000000"/>
          <w:lang w:val="lv-LV"/>
        </w:rPr>
        <w:t xml:space="preserve">Skolā tiek īstenoti šādi ESF un citi projekti:  </w:t>
      </w:r>
    </w:p>
    <w:p w:rsidR="008D7221" w:rsidRPr="00C17E0B" w:rsidRDefault="008D7221" w:rsidP="004D55C9">
      <w:pPr>
        <w:pStyle w:val="Sarakstarindkopa"/>
        <w:numPr>
          <w:ilvl w:val="0"/>
          <w:numId w:val="8"/>
        </w:numPr>
        <w:spacing w:after="0" w:line="240" w:lineRule="auto"/>
        <w:jc w:val="both"/>
        <w:rPr>
          <w:rFonts w:ascii="Times New Roman" w:hAnsi="Times New Roman" w:cs="Times New Roman"/>
          <w:lang w:val="lv-LV"/>
        </w:rPr>
      </w:pPr>
      <w:r w:rsidRPr="00C17E0B">
        <w:rPr>
          <w:rFonts w:ascii="Times New Roman" w:hAnsi="Times New Roman" w:cs="Times New Roman"/>
          <w:lang w:val="lv-LV"/>
        </w:rPr>
        <w:t xml:space="preserve">Eiropas Savienības </w:t>
      </w:r>
      <w:proofErr w:type="spellStart"/>
      <w:r w:rsidRPr="00C17E0B">
        <w:rPr>
          <w:rFonts w:ascii="Times New Roman" w:hAnsi="Times New Roman" w:cs="Times New Roman"/>
          <w:lang w:val="lv-LV"/>
        </w:rPr>
        <w:t>Erasmus</w:t>
      </w:r>
      <w:proofErr w:type="spellEnd"/>
      <w:r w:rsidRPr="00C17E0B">
        <w:rPr>
          <w:rFonts w:ascii="Times New Roman" w:hAnsi="Times New Roman" w:cs="Times New Roman"/>
          <w:lang w:val="lv-LV"/>
        </w:rPr>
        <w:t>+ programmas Pamatdarbības Nr.1 (KA1) “Mācību mobilitāte skolu sektorā” projekt</w:t>
      </w:r>
      <w:r w:rsidR="00F330FC">
        <w:rPr>
          <w:rFonts w:ascii="Times New Roman" w:hAnsi="Times New Roman" w:cs="Times New Roman"/>
          <w:lang w:val="lv-LV"/>
        </w:rPr>
        <w:t>s</w:t>
      </w:r>
      <w:r w:rsidRPr="00C17E0B">
        <w:rPr>
          <w:rFonts w:ascii="Times New Roman" w:hAnsi="Times New Roman" w:cs="Times New Roman"/>
          <w:lang w:val="lv-LV"/>
        </w:rPr>
        <w:t xml:space="preserve"> “Skola visiem bērniem!”, 2023-1-LV01-KA122-SCH-000130378. Projekta īstenošanas laiks: 01.06.2023. - 30.11.2024, projekta finansējums: 23345,00 eiro. Projekta ietvaros tika plānoti trīs braucieni trīspadsmit Mārupes novada Skultes sākumskolas darbiniekiem. Projekta </w:t>
      </w:r>
      <w:r w:rsidRPr="00C17E0B">
        <w:rPr>
          <w:rFonts w:ascii="Times New Roman" w:hAnsi="Times New Roman" w:cs="Times New Roman"/>
          <w:lang w:val="lv-LV"/>
        </w:rPr>
        <w:lastRenderedPageBreak/>
        <w:t xml:space="preserve">galvenās aktivitātes ir plānotas apmācības ārvalstīs par tēmām: iekļaujošās izglītības organizācija un realizācija, mācību darbs multikulturālajā vidē, atbalsta pasākumi bērniem ar dažāda līmeņa </w:t>
      </w:r>
      <w:proofErr w:type="spellStart"/>
      <w:r w:rsidRPr="00C17E0B">
        <w:rPr>
          <w:rFonts w:ascii="Times New Roman" w:hAnsi="Times New Roman" w:cs="Times New Roman"/>
          <w:lang w:val="lv-LV"/>
        </w:rPr>
        <w:t>disleksiju</w:t>
      </w:r>
      <w:proofErr w:type="spellEnd"/>
      <w:r w:rsidRPr="00C17E0B">
        <w:rPr>
          <w:rFonts w:ascii="Times New Roman" w:hAnsi="Times New Roman" w:cs="Times New Roman"/>
          <w:lang w:val="lv-LV"/>
        </w:rPr>
        <w:t>;</w:t>
      </w:r>
    </w:p>
    <w:p w:rsidR="008D7221" w:rsidRPr="00C17E0B" w:rsidRDefault="008D7221" w:rsidP="004D55C9">
      <w:pPr>
        <w:pStyle w:val="Sarakstarindkopa"/>
        <w:numPr>
          <w:ilvl w:val="0"/>
          <w:numId w:val="8"/>
        </w:numPr>
        <w:spacing w:after="0" w:line="240" w:lineRule="auto"/>
        <w:jc w:val="both"/>
        <w:rPr>
          <w:rFonts w:ascii="Times New Roman" w:hAnsi="Times New Roman" w:cs="Times New Roman"/>
          <w:lang w:val="lv-LV"/>
        </w:rPr>
      </w:pPr>
      <w:r w:rsidRPr="00C17E0B">
        <w:rPr>
          <w:rFonts w:ascii="Times New Roman" w:hAnsi="Times New Roman" w:cs="Times New Roman"/>
          <w:lang w:val="lv-LV"/>
        </w:rPr>
        <w:t>Eiropas Sociālā fonda projekta “Atbalsts izglītojamo individuālo kompetenču attīstībai” (Nr.8.3.2.2/16/I/001) ietvaros Mārupes novada Skultes sākumskolā</w:t>
      </w:r>
      <w:r w:rsidR="00F330FC">
        <w:rPr>
          <w:rFonts w:ascii="Times New Roman" w:hAnsi="Times New Roman" w:cs="Times New Roman"/>
          <w:lang w:val="lv-LV"/>
        </w:rPr>
        <w:t xml:space="preserve"> </w:t>
      </w:r>
      <w:r w:rsidRPr="00C17E0B">
        <w:rPr>
          <w:rFonts w:ascii="Times New Roman" w:hAnsi="Times New Roman" w:cs="Times New Roman"/>
          <w:lang w:val="lv-LV"/>
        </w:rPr>
        <w:t>tika organizēta</w:t>
      </w:r>
      <w:r w:rsidR="00C17E0B">
        <w:rPr>
          <w:rFonts w:ascii="Times New Roman" w:hAnsi="Times New Roman" w:cs="Times New Roman"/>
          <w:lang w:val="lv-LV"/>
        </w:rPr>
        <w:t>s d</w:t>
      </w:r>
      <w:r w:rsidR="00C17E0B" w:rsidRPr="00F22B80">
        <w:rPr>
          <w:rFonts w:ascii="Times New Roman" w:hAnsi="Times New Roman" w:cs="Times New Roman"/>
          <w:lang w:val="lv-LV"/>
        </w:rPr>
        <w:t>iv</w:t>
      </w:r>
      <w:r w:rsidR="005C0582" w:rsidRPr="00F22B80">
        <w:rPr>
          <w:rFonts w:ascii="Times New Roman" w:hAnsi="Times New Roman" w:cs="Times New Roman"/>
          <w:lang w:val="lv-LV"/>
        </w:rPr>
        <w:t>a</w:t>
      </w:r>
      <w:r w:rsidR="00C17E0B" w:rsidRPr="00F22B80">
        <w:rPr>
          <w:rFonts w:ascii="Times New Roman" w:hAnsi="Times New Roman" w:cs="Times New Roman"/>
          <w:lang w:val="lv-LV"/>
        </w:rPr>
        <w:t>s</w:t>
      </w:r>
      <w:r w:rsidRPr="00C17E0B">
        <w:rPr>
          <w:rFonts w:ascii="Times New Roman" w:hAnsi="Times New Roman" w:cs="Times New Roman"/>
          <w:lang w:val="lv-LV"/>
        </w:rPr>
        <w:t xml:space="preserve"> Adaptācijas nometne</w:t>
      </w:r>
      <w:r w:rsidR="00C17E0B">
        <w:rPr>
          <w:rFonts w:ascii="Times New Roman" w:hAnsi="Times New Roman" w:cs="Times New Roman"/>
          <w:lang w:val="lv-LV"/>
        </w:rPr>
        <w:t>s, katrā</w:t>
      </w:r>
      <w:r w:rsidRPr="00C17E0B">
        <w:rPr>
          <w:rFonts w:ascii="Times New Roman" w:hAnsi="Times New Roman" w:cs="Times New Roman"/>
          <w:lang w:val="lv-LV"/>
        </w:rPr>
        <w:t xml:space="preserve"> </w:t>
      </w:r>
      <w:r w:rsidR="005C0582">
        <w:rPr>
          <w:rFonts w:ascii="Times New Roman" w:hAnsi="Times New Roman" w:cs="Times New Roman"/>
          <w:lang w:val="lv-LV"/>
        </w:rPr>
        <w:t xml:space="preserve">- </w:t>
      </w:r>
      <w:r w:rsidRPr="00C17E0B">
        <w:rPr>
          <w:rFonts w:ascii="Times New Roman" w:hAnsi="Times New Roman" w:cs="Times New Roman"/>
          <w:lang w:val="lv-LV"/>
        </w:rPr>
        <w:t>15 bērni</w:t>
      </w:r>
      <w:r w:rsidR="00C17E0B">
        <w:rPr>
          <w:rFonts w:ascii="Times New Roman" w:hAnsi="Times New Roman" w:cs="Times New Roman"/>
          <w:lang w:val="lv-LV"/>
        </w:rPr>
        <w:t>,</w:t>
      </w:r>
      <w:r w:rsidRPr="00C17E0B">
        <w:rPr>
          <w:rFonts w:ascii="Times New Roman" w:hAnsi="Times New Roman" w:cs="Times New Roman"/>
          <w:lang w:val="lv-LV"/>
        </w:rPr>
        <w:t xml:space="preserve"> latviešu valodas prasmju paplašināšanai un bērniem, kuri ir ieradušies no Ukrainas</w:t>
      </w:r>
      <w:r w:rsidR="00C17E0B">
        <w:rPr>
          <w:rFonts w:ascii="Times New Roman" w:hAnsi="Times New Roman" w:cs="Times New Roman"/>
          <w:lang w:val="lv-LV"/>
        </w:rPr>
        <w:t xml:space="preserve"> vai bērniem no ģimenēm, kurās valoda nav latviešu</w:t>
      </w:r>
      <w:r w:rsidRPr="00C17E0B">
        <w:rPr>
          <w:rFonts w:ascii="Times New Roman" w:hAnsi="Times New Roman" w:cs="Times New Roman"/>
          <w:lang w:val="lv-LV"/>
        </w:rPr>
        <w:t>. Šajā nometnē bērniem tika dota iespēja uzlabot latviešu valodas zināšanas, socializēties ar vienaudžiem, iepazīt Latvijas dabu, iepazīties ar latviešu valodas folkloru un kultūru.</w:t>
      </w:r>
    </w:p>
    <w:p w:rsidR="00C17E0B" w:rsidRPr="00F330FC" w:rsidRDefault="008D7221" w:rsidP="004D55C9">
      <w:pPr>
        <w:pStyle w:val="Sarakstarindkopa"/>
        <w:numPr>
          <w:ilvl w:val="0"/>
          <w:numId w:val="8"/>
        </w:numPr>
        <w:spacing w:after="0" w:line="240" w:lineRule="auto"/>
        <w:jc w:val="both"/>
        <w:rPr>
          <w:lang w:val="lv-LV"/>
        </w:rPr>
      </w:pPr>
      <w:r w:rsidRPr="00C17E0B">
        <w:rPr>
          <w:rFonts w:ascii="Times New Roman" w:hAnsi="Times New Roman" w:cs="Times New Roman"/>
          <w:lang w:val="lv-LV"/>
        </w:rPr>
        <w:t xml:space="preserve">Sadarbībā ar Kultūras ministriju Mārupes novada Skultes sākumskola iesaistās projektā „Latvijas skolas soma”. </w:t>
      </w:r>
    </w:p>
    <w:p w:rsidR="00F330FC" w:rsidRDefault="00F330FC" w:rsidP="00F330FC">
      <w:pPr>
        <w:pStyle w:val="Sarakstarindkopa"/>
        <w:spacing w:after="0" w:line="240" w:lineRule="auto"/>
        <w:jc w:val="both"/>
        <w:rPr>
          <w:sz w:val="16"/>
          <w:szCs w:val="16"/>
          <w:lang w:val="lv-LV"/>
        </w:rPr>
      </w:pPr>
    </w:p>
    <w:p w:rsidR="00FF2704" w:rsidRPr="002F626C" w:rsidRDefault="00FF2704" w:rsidP="00F330FC">
      <w:pPr>
        <w:pStyle w:val="Sarakstarindkopa"/>
        <w:spacing w:after="0" w:line="240" w:lineRule="auto"/>
        <w:jc w:val="both"/>
        <w:rPr>
          <w:sz w:val="16"/>
          <w:szCs w:val="16"/>
          <w:lang w:val="lv-LV"/>
        </w:rPr>
      </w:pPr>
    </w:p>
    <w:p w:rsidR="00A04EAF" w:rsidRPr="00A04EAF" w:rsidRDefault="00400792" w:rsidP="004D55C9">
      <w:pPr>
        <w:numPr>
          <w:ilvl w:val="0"/>
          <w:numId w:val="3"/>
        </w:numPr>
        <w:tabs>
          <w:tab w:val="clear" w:pos="1946"/>
        </w:tabs>
        <w:ind w:left="0" w:right="-200" w:firstLine="0"/>
        <w:jc w:val="center"/>
        <w:rPr>
          <w:lang w:val="lv-LV"/>
        </w:rPr>
      </w:pPr>
      <w:r w:rsidRPr="00A80A0F">
        <w:rPr>
          <w:b/>
          <w:bCs/>
          <w:color w:val="000000"/>
          <w:lang w:val="lv-LV"/>
        </w:rPr>
        <w:t xml:space="preserve">IZGLĪTĪBAS IESTĀDES MISIJA, VĪZIJA </w:t>
      </w:r>
      <w:r w:rsidRPr="00A80A0F">
        <w:rPr>
          <w:b/>
          <w:bCs/>
          <w:color w:val="000000"/>
          <w:spacing w:val="1"/>
          <w:lang w:val="lv-LV"/>
        </w:rPr>
        <w:t>UN</w:t>
      </w:r>
      <w:r w:rsidRPr="00A80A0F">
        <w:rPr>
          <w:b/>
          <w:bCs/>
          <w:color w:val="000000"/>
          <w:lang w:val="lv-LV"/>
        </w:rPr>
        <w:t xml:space="preserve"> VĒRTĪBAS</w:t>
      </w:r>
    </w:p>
    <w:p w:rsidR="00A04EAF" w:rsidRPr="00A04EAF" w:rsidRDefault="00A04EAF" w:rsidP="00F330FC">
      <w:pPr>
        <w:ind w:right="-200"/>
        <w:rPr>
          <w:sz w:val="8"/>
          <w:szCs w:val="8"/>
          <w:lang w:val="lv-LV"/>
        </w:rPr>
      </w:pPr>
    </w:p>
    <w:p w:rsidR="00A04EAF" w:rsidRDefault="00A04EAF" w:rsidP="00F330FC">
      <w:pPr>
        <w:ind w:left="2835" w:right="1" w:hanging="2835"/>
        <w:jc w:val="both"/>
        <w:rPr>
          <w:sz w:val="22"/>
          <w:szCs w:val="22"/>
          <w:lang w:val="lv-LV"/>
        </w:rPr>
      </w:pPr>
      <w:r w:rsidRPr="00A04EAF">
        <w:rPr>
          <w:b/>
          <w:sz w:val="22"/>
          <w:szCs w:val="22"/>
          <w:lang w:val="lv-LV"/>
        </w:rPr>
        <w:t>Izglītības iestādes misija</w:t>
      </w:r>
      <w:r>
        <w:rPr>
          <w:sz w:val="22"/>
          <w:szCs w:val="22"/>
          <w:lang w:val="lv-LV"/>
        </w:rPr>
        <w:tab/>
      </w:r>
      <w:r w:rsidRPr="00A04EAF">
        <w:rPr>
          <w:sz w:val="22"/>
          <w:szCs w:val="22"/>
          <w:lang w:val="lv-LV"/>
        </w:rPr>
        <w:t>Sekmēt izglītojamo individuālo spēju attīstību un rast iespēju kļūt par konkurētspējīgu, atbildīgu, kulturālu personību</w:t>
      </w:r>
    </w:p>
    <w:p w:rsidR="00A04EAF" w:rsidRPr="00A04EAF" w:rsidRDefault="00A04EAF" w:rsidP="00F330FC">
      <w:pPr>
        <w:ind w:left="2835" w:right="1" w:hanging="2835"/>
        <w:jc w:val="both"/>
        <w:rPr>
          <w:sz w:val="8"/>
          <w:szCs w:val="8"/>
          <w:lang w:val="lv-LV"/>
        </w:rPr>
      </w:pPr>
    </w:p>
    <w:p w:rsidR="00A04EAF" w:rsidRDefault="00A04EAF" w:rsidP="00F330FC">
      <w:pPr>
        <w:ind w:left="2835" w:right="1" w:hanging="2835"/>
        <w:jc w:val="both"/>
        <w:rPr>
          <w:sz w:val="22"/>
          <w:szCs w:val="22"/>
          <w:lang w:val="lv-LV"/>
        </w:rPr>
      </w:pPr>
      <w:r w:rsidRPr="00A04EAF">
        <w:rPr>
          <w:b/>
          <w:sz w:val="22"/>
          <w:szCs w:val="22"/>
          <w:lang w:val="lv-LV"/>
        </w:rPr>
        <w:t>Izglītības iestādes vīzija</w:t>
      </w:r>
      <w:r>
        <w:rPr>
          <w:sz w:val="22"/>
          <w:szCs w:val="22"/>
          <w:lang w:val="lv-LV"/>
        </w:rPr>
        <w:tab/>
      </w:r>
      <w:r w:rsidRPr="00A04EAF">
        <w:rPr>
          <w:sz w:val="22"/>
          <w:szCs w:val="22"/>
          <w:lang w:val="lv-LV"/>
        </w:rPr>
        <w:t>Kopā mācoties, viens otram uzticoties, attīstīt radošu, kulturālu un atbildīgu personību</w:t>
      </w:r>
    </w:p>
    <w:p w:rsidR="00A04EAF" w:rsidRPr="00A04EAF" w:rsidRDefault="00A04EAF" w:rsidP="00F330FC">
      <w:pPr>
        <w:ind w:left="2835" w:right="1" w:hanging="2835"/>
        <w:jc w:val="both"/>
        <w:rPr>
          <w:sz w:val="8"/>
          <w:szCs w:val="8"/>
          <w:lang w:val="lv-LV"/>
        </w:rPr>
      </w:pPr>
    </w:p>
    <w:p w:rsidR="00A04EAF" w:rsidRPr="002A59F9" w:rsidRDefault="00A04EAF" w:rsidP="00F330FC">
      <w:pPr>
        <w:ind w:left="2835" w:right="1" w:hanging="2835"/>
        <w:jc w:val="both"/>
        <w:rPr>
          <w:color w:val="00B050"/>
          <w:sz w:val="22"/>
          <w:szCs w:val="22"/>
          <w:lang w:val="lv-LV"/>
        </w:rPr>
      </w:pPr>
      <w:r w:rsidRPr="00A04EAF">
        <w:rPr>
          <w:b/>
          <w:sz w:val="22"/>
          <w:szCs w:val="22"/>
          <w:lang w:val="lv-LV"/>
        </w:rPr>
        <w:t>Vērtības</w:t>
      </w:r>
      <w:r>
        <w:rPr>
          <w:sz w:val="22"/>
          <w:szCs w:val="22"/>
          <w:lang w:val="lv-LV"/>
        </w:rPr>
        <w:tab/>
      </w:r>
      <w:r w:rsidR="00171B46" w:rsidRPr="00F22B80">
        <w:rPr>
          <w:sz w:val="22"/>
          <w:szCs w:val="22"/>
          <w:lang w:val="lv-LV"/>
        </w:rPr>
        <w:t>Latvijas valsts, cilvēka cieņa, sadarbība, veselība un drošība</w:t>
      </w:r>
    </w:p>
    <w:p w:rsidR="00F330FC" w:rsidRPr="002A59F9" w:rsidRDefault="00F330FC" w:rsidP="00F330FC">
      <w:pPr>
        <w:ind w:left="2835" w:right="1" w:hanging="2835"/>
        <w:jc w:val="both"/>
        <w:rPr>
          <w:color w:val="00B050"/>
          <w:sz w:val="16"/>
          <w:szCs w:val="16"/>
          <w:lang w:val="lv-LV"/>
        </w:rPr>
      </w:pPr>
    </w:p>
    <w:p w:rsidR="00AC3B21" w:rsidRPr="002F626C" w:rsidRDefault="00AC3B21" w:rsidP="00F330FC">
      <w:pPr>
        <w:ind w:left="2835" w:right="1" w:hanging="2835"/>
        <w:jc w:val="both"/>
        <w:rPr>
          <w:sz w:val="16"/>
          <w:szCs w:val="16"/>
          <w:lang w:val="lv-LV"/>
        </w:rPr>
      </w:pPr>
    </w:p>
    <w:p w:rsidR="00F330FC" w:rsidRDefault="00400792" w:rsidP="004D55C9">
      <w:pPr>
        <w:numPr>
          <w:ilvl w:val="0"/>
          <w:numId w:val="4"/>
        </w:numPr>
        <w:ind w:right="-200"/>
        <w:jc w:val="both"/>
        <w:rPr>
          <w:lang w:val="lv-LV"/>
        </w:rPr>
      </w:pPr>
      <w:r w:rsidRPr="00A80A0F">
        <w:rPr>
          <w:b/>
          <w:bCs/>
          <w:color w:val="000000"/>
          <w:lang w:val="lv-LV"/>
        </w:rPr>
        <w:t xml:space="preserve">IZGLĪTĪBAS IESTĀDES STRATĒĢISKAIS MĒRĶIS UN UZDEVUMI </w:t>
      </w:r>
    </w:p>
    <w:p w:rsidR="00171B46" w:rsidRPr="00171B46" w:rsidRDefault="00171B46" w:rsidP="00171B46">
      <w:pPr>
        <w:ind w:left="1284" w:right="-200"/>
        <w:jc w:val="both"/>
        <w:rPr>
          <w:sz w:val="16"/>
          <w:szCs w:val="16"/>
          <w:lang w:val="lv-LV"/>
        </w:rPr>
      </w:pPr>
    </w:p>
    <w:p w:rsidR="00143CDC" w:rsidRPr="00143CDC" w:rsidRDefault="00400792" w:rsidP="002F626C">
      <w:pPr>
        <w:ind w:left="2835" w:right="1" w:hanging="2835"/>
        <w:jc w:val="both"/>
        <w:rPr>
          <w:rFonts w:eastAsia="Calibri"/>
          <w:bCs/>
          <w:sz w:val="22"/>
          <w:szCs w:val="22"/>
          <w:shd w:val="clear" w:color="auto" w:fill="FFFFFF"/>
          <w:lang w:val="lv-LV"/>
        </w:rPr>
      </w:pPr>
      <w:r w:rsidRPr="00143CDC">
        <w:rPr>
          <w:b/>
          <w:color w:val="000000"/>
          <w:sz w:val="22"/>
          <w:szCs w:val="22"/>
          <w:lang w:val="lv-LV"/>
        </w:rPr>
        <w:t>Skolas darbības mērķis</w:t>
      </w:r>
      <w:r w:rsidR="00143CDC" w:rsidRPr="00143CDC">
        <w:rPr>
          <w:b/>
          <w:color w:val="000000"/>
          <w:sz w:val="22"/>
          <w:szCs w:val="22"/>
          <w:lang w:val="lv-LV"/>
        </w:rPr>
        <w:tab/>
      </w:r>
      <w:r w:rsidR="00143CDC" w:rsidRPr="00143CDC">
        <w:rPr>
          <w:rFonts w:eastAsia="Calibri"/>
          <w:bCs/>
          <w:sz w:val="22"/>
          <w:szCs w:val="22"/>
          <w:shd w:val="clear" w:color="auto" w:fill="FFFFFF"/>
          <w:lang w:val="lv-LV"/>
        </w:rPr>
        <w:t>Skolēnu spēju un talantu attīstība, nodrošinot katra personīgo izaugsmi</w:t>
      </w:r>
      <w:r w:rsidR="002A59F9">
        <w:rPr>
          <w:rFonts w:eastAsia="Calibri"/>
          <w:bCs/>
          <w:sz w:val="22"/>
          <w:szCs w:val="22"/>
          <w:shd w:val="clear" w:color="auto" w:fill="FFFFFF"/>
          <w:lang w:val="lv-LV"/>
        </w:rPr>
        <w:t xml:space="preserve"> </w:t>
      </w:r>
      <w:r w:rsidR="00143CDC" w:rsidRPr="00143CDC">
        <w:rPr>
          <w:rFonts w:eastAsia="Calibri"/>
          <w:bCs/>
          <w:sz w:val="22"/>
          <w:szCs w:val="22"/>
          <w:shd w:val="clear" w:color="auto" w:fill="FFFFFF"/>
          <w:lang w:val="lv-LV"/>
        </w:rPr>
        <w:t>drošā, veselīgā un mūsdienīgā vidē</w:t>
      </w:r>
    </w:p>
    <w:p w:rsidR="00143CDC" w:rsidRPr="00143CDC" w:rsidRDefault="00143CDC" w:rsidP="00143CDC">
      <w:pPr>
        <w:ind w:left="2835" w:right="-200" w:hanging="2835"/>
        <w:jc w:val="both"/>
        <w:rPr>
          <w:sz w:val="8"/>
          <w:szCs w:val="8"/>
          <w:lang w:val="lv-LV"/>
        </w:rPr>
      </w:pPr>
    </w:p>
    <w:p w:rsidR="0016330A" w:rsidRPr="00143CDC" w:rsidRDefault="00400792" w:rsidP="00143CDC">
      <w:pPr>
        <w:ind w:left="5" w:right="-200"/>
        <w:jc w:val="both"/>
        <w:rPr>
          <w:b/>
          <w:sz w:val="22"/>
          <w:szCs w:val="22"/>
          <w:lang w:val="lv-LV"/>
        </w:rPr>
      </w:pPr>
      <w:r w:rsidRPr="00143CDC">
        <w:rPr>
          <w:b/>
          <w:color w:val="000000"/>
          <w:sz w:val="22"/>
          <w:szCs w:val="22"/>
          <w:lang w:val="lv-LV"/>
        </w:rPr>
        <w:t xml:space="preserve">Skolas pamatuzdevumi  </w:t>
      </w:r>
    </w:p>
    <w:p w:rsidR="0016330A" w:rsidRPr="00143CDC" w:rsidRDefault="00171B46" w:rsidP="004D55C9">
      <w:pPr>
        <w:numPr>
          <w:ilvl w:val="0"/>
          <w:numId w:val="5"/>
        </w:numPr>
        <w:ind w:right="28"/>
        <w:jc w:val="both"/>
        <w:rPr>
          <w:sz w:val="22"/>
          <w:szCs w:val="22"/>
          <w:lang w:val="lv-LV"/>
        </w:rPr>
      </w:pPr>
      <w:r>
        <w:rPr>
          <w:color w:val="000000"/>
          <w:sz w:val="22"/>
          <w:szCs w:val="22"/>
          <w:lang w:val="lv-LV"/>
        </w:rPr>
        <w:t>V</w:t>
      </w:r>
      <w:r w:rsidR="00400792" w:rsidRPr="00143CDC">
        <w:rPr>
          <w:color w:val="000000"/>
          <w:sz w:val="22"/>
          <w:szCs w:val="22"/>
          <w:lang w:val="lv-LV"/>
        </w:rPr>
        <w:t xml:space="preserve">eikt </w:t>
      </w:r>
      <w:r w:rsidR="00400792" w:rsidRPr="00143CDC">
        <w:rPr>
          <w:color w:val="000000"/>
          <w:spacing w:val="7"/>
          <w:sz w:val="22"/>
          <w:szCs w:val="22"/>
          <w:lang w:val="lv-LV"/>
        </w:rPr>
        <w:t xml:space="preserve"> </w:t>
      </w:r>
      <w:r w:rsidR="00400792" w:rsidRPr="00143CDC">
        <w:rPr>
          <w:color w:val="000000"/>
          <w:sz w:val="22"/>
          <w:szCs w:val="22"/>
          <w:lang w:val="lv-LV"/>
        </w:rPr>
        <w:t xml:space="preserve">mācību </w:t>
      </w:r>
      <w:r w:rsidR="00400792" w:rsidRPr="00143CDC">
        <w:rPr>
          <w:color w:val="000000"/>
          <w:spacing w:val="7"/>
          <w:sz w:val="22"/>
          <w:szCs w:val="22"/>
          <w:lang w:val="lv-LV"/>
        </w:rPr>
        <w:t xml:space="preserve"> </w:t>
      </w:r>
      <w:r w:rsidR="00400792" w:rsidRPr="00143CDC">
        <w:rPr>
          <w:color w:val="000000"/>
          <w:sz w:val="22"/>
          <w:szCs w:val="22"/>
          <w:lang w:val="lv-LV"/>
        </w:rPr>
        <w:t xml:space="preserve">satura </w:t>
      </w:r>
      <w:r w:rsidR="00400792" w:rsidRPr="00143CDC">
        <w:rPr>
          <w:color w:val="000000"/>
          <w:spacing w:val="7"/>
          <w:sz w:val="22"/>
          <w:szCs w:val="22"/>
          <w:lang w:val="lv-LV"/>
        </w:rPr>
        <w:t xml:space="preserve"> </w:t>
      </w:r>
      <w:r w:rsidR="00400792" w:rsidRPr="00143CDC">
        <w:rPr>
          <w:color w:val="000000"/>
          <w:sz w:val="22"/>
          <w:szCs w:val="22"/>
          <w:lang w:val="lv-LV"/>
        </w:rPr>
        <w:t xml:space="preserve">apguves </w:t>
      </w:r>
      <w:r w:rsidR="00400792" w:rsidRPr="00143CDC">
        <w:rPr>
          <w:color w:val="000000"/>
          <w:spacing w:val="7"/>
          <w:sz w:val="22"/>
          <w:szCs w:val="22"/>
          <w:lang w:val="lv-LV"/>
        </w:rPr>
        <w:t xml:space="preserve"> </w:t>
      </w:r>
      <w:r w:rsidR="00400792" w:rsidRPr="00143CDC">
        <w:rPr>
          <w:color w:val="000000"/>
          <w:sz w:val="22"/>
          <w:szCs w:val="22"/>
          <w:lang w:val="lv-LV"/>
        </w:rPr>
        <w:t xml:space="preserve">plānošanu </w:t>
      </w:r>
      <w:r w:rsidR="00400792" w:rsidRPr="00143CDC">
        <w:rPr>
          <w:color w:val="000000"/>
          <w:spacing w:val="7"/>
          <w:sz w:val="22"/>
          <w:szCs w:val="22"/>
          <w:lang w:val="lv-LV"/>
        </w:rPr>
        <w:t xml:space="preserve"> </w:t>
      </w:r>
      <w:r w:rsidR="00400792" w:rsidRPr="00143CDC">
        <w:rPr>
          <w:color w:val="000000"/>
          <w:sz w:val="22"/>
          <w:szCs w:val="22"/>
          <w:lang w:val="lv-LV"/>
        </w:rPr>
        <w:t xml:space="preserve">atbilstoši </w:t>
      </w:r>
      <w:r w:rsidR="00400792" w:rsidRPr="00143CDC">
        <w:rPr>
          <w:color w:val="000000"/>
          <w:spacing w:val="8"/>
          <w:sz w:val="22"/>
          <w:szCs w:val="22"/>
          <w:lang w:val="lv-LV"/>
        </w:rPr>
        <w:t xml:space="preserve"> </w:t>
      </w:r>
      <w:r w:rsidR="00143CDC">
        <w:rPr>
          <w:color w:val="000000"/>
          <w:spacing w:val="8"/>
          <w:sz w:val="22"/>
          <w:szCs w:val="22"/>
          <w:lang w:val="lv-LV"/>
        </w:rPr>
        <w:t xml:space="preserve">valsts pirmsskolas izglītības vadlīnijās un </w:t>
      </w:r>
      <w:r w:rsidR="00400792" w:rsidRPr="00143CDC">
        <w:rPr>
          <w:color w:val="000000"/>
          <w:sz w:val="22"/>
          <w:szCs w:val="22"/>
          <w:lang w:val="lv-LV"/>
        </w:rPr>
        <w:t xml:space="preserve">pamatizglītības </w:t>
      </w:r>
      <w:r w:rsidR="00400792" w:rsidRPr="00143CDC">
        <w:rPr>
          <w:color w:val="000000"/>
          <w:spacing w:val="7"/>
          <w:sz w:val="22"/>
          <w:szCs w:val="22"/>
          <w:lang w:val="lv-LV"/>
        </w:rPr>
        <w:t xml:space="preserve"> </w:t>
      </w:r>
      <w:r w:rsidR="00400792" w:rsidRPr="00143CDC">
        <w:rPr>
          <w:color w:val="000000"/>
          <w:sz w:val="22"/>
          <w:szCs w:val="22"/>
          <w:lang w:val="lv-LV"/>
        </w:rPr>
        <w:t xml:space="preserve">standartā </w:t>
      </w:r>
      <w:r w:rsidR="00400792" w:rsidRPr="00143CDC">
        <w:rPr>
          <w:color w:val="000000"/>
          <w:spacing w:val="7"/>
          <w:sz w:val="22"/>
          <w:szCs w:val="22"/>
          <w:lang w:val="lv-LV"/>
        </w:rPr>
        <w:t xml:space="preserve"> </w:t>
      </w:r>
      <w:r w:rsidR="00400792" w:rsidRPr="00143CDC">
        <w:rPr>
          <w:color w:val="000000"/>
          <w:sz w:val="22"/>
          <w:szCs w:val="22"/>
          <w:lang w:val="lv-LV"/>
        </w:rPr>
        <w:t xml:space="preserve">noteiktajiem mērķiem </w:t>
      </w:r>
      <w:r w:rsidR="00400792" w:rsidRPr="00143CDC">
        <w:rPr>
          <w:color w:val="000000"/>
          <w:spacing w:val="26"/>
          <w:sz w:val="22"/>
          <w:szCs w:val="22"/>
          <w:lang w:val="lv-LV"/>
        </w:rPr>
        <w:t xml:space="preserve"> </w:t>
      </w:r>
      <w:r w:rsidR="00400792" w:rsidRPr="00143CDC">
        <w:rPr>
          <w:color w:val="000000"/>
          <w:sz w:val="22"/>
          <w:szCs w:val="22"/>
          <w:lang w:val="lv-LV"/>
        </w:rPr>
        <w:t xml:space="preserve">un </w:t>
      </w:r>
      <w:r w:rsidR="00400792" w:rsidRPr="00143CDC">
        <w:rPr>
          <w:color w:val="000000"/>
          <w:spacing w:val="26"/>
          <w:sz w:val="22"/>
          <w:szCs w:val="22"/>
          <w:lang w:val="lv-LV"/>
        </w:rPr>
        <w:t xml:space="preserve"> </w:t>
      </w:r>
      <w:r w:rsidR="00143CDC">
        <w:rPr>
          <w:color w:val="000000"/>
          <w:sz w:val="22"/>
          <w:szCs w:val="22"/>
          <w:lang w:val="lv-LV"/>
        </w:rPr>
        <w:t>izglītojamo</w:t>
      </w:r>
      <w:r w:rsidR="00400792" w:rsidRPr="00143CDC">
        <w:rPr>
          <w:color w:val="000000"/>
          <w:sz w:val="22"/>
          <w:szCs w:val="22"/>
          <w:lang w:val="lv-LV"/>
        </w:rPr>
        <w:t xml:space="preserve"> </w:t>
      </w:r>
      <w:r w:rsidR="00400792" w:rsidRPr="00143CDC">
        <w:rPr>
          <w:color w:val="000000"/>
          <w:spacing w:val="26"/>
          <w:sz w:val="22"/>
          <w:szCs w:val="22"/>
          <w:lang w:val="lv-LV"/>
        </w:rPr>
        <w:t xml:space="preserve"> </w:t>
      </w:r>
      <w:r w:rsidR="00400792" w:rsidRPr="00143CDC">
        <w:rPr>
          <w:color w:val="000000"/>
          <w:sz w:val="22"/>
          <w:szCs w:val="22"/>
          <w:lang w:val="lv-LV"/>
        </w:rPr>
        <w:t xml:space="preserve">vajadzībām, </w:t>
      </w:r>
      <w:r w:rsidR="00400792" w:rsidRPr="00143CDC">
        <w:rPr>
          <w:color w:val="000000"/>
          <w:spacing w:val="26"/>
          <w:sz w:val="22"/>
          <w:szCs w:val="22"/>
          <w:lang w:val="lv-LV"/>
        </w:rPr>
        <w:t xml:space="preserve"> </w:t>
      </w:r>
      <w:r w:rsidR="00400792" w:rsidRPr="00143CDC">
        <w:rPr>
          <w:color w:val="000000"/>
          <w:sz w:val="22"/>
          <w:szCs w:val="22"/>
          <w:lang w:val="lv-LV"/>
        </w:rPr>
        <w:t xml:space="preserve">sniegt </w:t>
      </w:r>
      <w:r w:rsidR="00400792" w:rsidRPr="00143CDC">
        <w:rPr>
          <w:color w:val="000000"/>
          <w:spacing w:val="26"/>
          <w:sz w:val="22"/>
          <w:szCs w:val="22"/>
          <w:lang w:val="lv-LV"/>
        </w:rPr>
        <w:t xml:space="preserve"> </w:t>
      </w:r>
      <w:r w:rsidR="00400792" w:rsidRPr="00143CDC">
        <w:rPr>
          <w:color w:val="000000"/>
          <w:sz w:val="22"/>
          <w:szCs w:val="22"/>
          <w:lang w:val="lv-LV"/>
        </w:rPr>
        <w:t xml:space="preserve">nepieciešamo </w:t>
      </w:r>
      <w:r w:rsidR="00400792" w:rsidRPr="00143CDC">
        <w:rPr>
          <w:color w:val="000000"/>
          <w:spacing w:val="27"/>
          <w:sz w:val="22"/>
          <w:szCs w:val="22"/>
          <w:lang w:val="lv-LV"/>
        </w:rPr>
        <w:t xml:space="preserve"> </w:t>
      </w:r>
      <w:r w:rsidR="00400792" w:rsidRPr="00143CDC">
        <w:rPr>
          <w:color w:val="000000"/>
          <w:sz w:val="22"/>
          <w:szCs w:val="22"/>
          <w:lang w:val="lv-LV"/>
        </w:rPr>
        <w:t xml:space="preserve">metodisko </w:t>
      </w:r>
      <w:r w:rsidR="00400792" w:rsidRPr="00143CDC">
        <w:rPr>
          <w:color w:val="000000"/>
          <w:spacing w:val="29"/>
          <w:sz w:val="22"/>
          <w:szCs w:val="22"/>
          <w:lang w:val="lv-LV"/>
        </w:rPr>
        <w:t xml:space="preserve"> </w:t>
      </w:r>
      <w:r w:rsidR="00400792" w:rsidRPr="00143CDC">
        <w:rPr>
          <w:color w:val="000000"/>
          <w:sz w:val="22"/>
          <w:szCs w:val="22"/>
          <w:lang w:val="lv-LV"/>
        </w:rPr>
        <w:t xml:space="preserve">atbalstu </w:t>
      </w:r>
      <w:r w:rsidR="00400792" w:rsidRPr="00143CDC">
        <w:rPr>
          <w:color w:val="000000"/>
          <w:spacing w:val="26"/>
          <w:sz w:val="22"/>
          <w:szCs w:val="22"/>
          <w:lang w:val="lv-LV"/>
        </w:rPr>
        <w:t xml:space="preserve"> </w:t>
      </w:r>
      <w:r w:rsidR="00400792" w:rsidRPr="00143CDC">
        <w:rPr>
          <w:color w:val="000000"/>
          <w:sz w:val="22"/>
          <w:szCs w:val="22"/>
          <w:lang w:val="lv-LV"/>
        </w:rPr>
        <w:t>skolotājiem pilnveidotā mācību satura un pieejas ieviešanā</w:t>
      </w:r>
    </w:p>
    <w:p w:rsidR="0016330A" w:rsidRPr="00143CDC" w:rsidRDefault="00171B46" w:rsidP="004D55C9">
      <w:pPr>
        <w:numPr>
          <w:ilvl w:val="0"/>
          <w:numId w:val="5"/>
        </w:numPr>
        <w:ind w:right="28"/>
        <w:jc w:val="both"/>
        <w:rPr>
          <w:sz w:val="22"/>
          <w:szCs w:val="22"/>
          <w:lang w:val="lv-LV"/>
        </w:rPr>
      </w:pPr>
      <w:r>
        <w:rPr>
          <w:color w:val="000000"/>
          <w:sz w:val="22"/>
          <w:szCs w:val="22"/>
          <w:lang w:val="lv-LV"/>
        </w:rPr>
        <w:t>V</w:t>
      </w:r>
      <w:r w:rsidR="00400792" w:rsidRPr="00143CDC">
        <w:rPr>
          <w:color w:val="000000"/>
          <w:sz w:val="22"/>
          <w:szCs w:val="22"/>
          <w:lang w:val="lv-LV"/>
        </w:rPr>
        <w:t xml:space="preserve">eicināt  skolotāju  savstarpējo  sadarbību  mācību  procesa  plānošanā  un  organizēšanā,  lai nodrošinātu </w:t>
      </w:r>
      <w:r w:rsidR="00400792" w:rsidRPr="00143CDC">
        <w:rPr>
          <w:color w:val="000000"/>
          <w:spacing w:val="24"/>
          <w:sz w:val="22"/>
          <w:szCs w:val="22"/>
          <w:lang w:val="lv-LV"/>
        </w:rPr>
        <w:t xml:space="preserve"> </w:t>
      </w:r>
      <w:r w:rsidR="00400792" w:rsidRPr="00143CDC">
        <w:rPr>
          <w:color w:val="000000"/>
          <w:sz w:val="22"/>
          <w:szCs w:val="22"/>
          <w:lang w:val="lv-LV"/>
        </w:rPr>
        <w:t xml:space="preserve">mācību </w:t>
      </w:r>
      <w:r w:rsidR="00400792" w:rsidRPr="00143CDC">
        <w:rPr>
          <w:color w:val="000000"/>
          <w:spacing w:val="24"/>
          <w:sz w:val="22"/>
          <w:szCs w:val="22"/>
          <w:lang w:val="lv-LV"/>
        </w:rPr>
        <w:t xml:space="preserve"> </w:t>
      </w:r>
      <w:r w:rsidR="00400792" w:rsidRPr="00143CDC">
        <w:rPr>
          <w:color w:val="000000"/>
          <w:sz w:val="22"/>
          <w:szCs w:val="22"/>
          <w:lang w:val="lv-LV"/>
        </w:rPr>
        <w:t xml:space="preserve">satura </w:t>
      </w:r>
      <w:r w:rsidR="00400792" w:rsidRPr="00143CDC">
        <w:rPr>
          <w:color w:val="000000"/>
          <w:spacing w:val="24"/>
          <w:sz w:val="22"/>
          <w:szCs w:val="22"/>
          <w:lang w:val="lv-LV"/>
        </w:rPr>
        <w:t xml:space="preserve"> </w:t>
      </w:r>
      <w:r w:rsidR="00400792" w:rsidRPr="00143CDC">
        <w:rPr>
          <w:color w:val="000000"/>
          <w:sz w:val="22"/>
          <w:szCs w:val="22"/>
          <w:lang w:val="lv-LV"/>
        </w:rPr>
        <w:t xml:space="preserve">pēctecību, </w:t>
      </w:r>
      <w:r w:rsidR="00400792" w:rsidRPr="00143CDC">
        <w:rPr>
          <w:color w:val="000000"/>
          <w:spacing w:val="24"/>
          <w:sz w:val="22"/>
          <w:szCs w:val="22"/>
          <w:lang w:val="lv-LV"/>
        </w:rPr>
        <w:t xml:space="preserve"> </w:t>
      </w:r>
      <w:r w:rsidR="00400792" w:rsidRPr="00143CDC">
        <w:rPr>
          <w:color w:val="000000"/>
          <w:sz w:val="22"/>
          <w:szCs w:val="22"/>
          <w:lang w:val="lv-LV"/>
        </w:rPr>
        <w:t xml:space="preserve">mazinātu </w:t>
      </w:r>
      <w:r w:rsidR="00400792" w:rsidRPr="00143CDC">
        <w:rPr>
          <w:color w:val="000000"/>
          <w:spacing w:val="24"/>
          <w:sz w:val="22"/>
          <w:szCs w:val="22"/>
          <w:lang w:val="lv-LV"/>
        </w:rPr>
        <w:t xml:space="preserve"> </w:t>
      </w:r>
      <w:r w:rsidR="00400792" w:rsidRPr="00143CDC">
        <w:rPr>
          <w:color w:val="000000"/>
          <w:sz w:val="22"/>
          <w:szCs w:val="22"/>
          <w:lang w:val="lv-LV"/>
        </w:rPr>
        <w:t xml:space="preserve">sadrumstalotību, </w:t>
      </w:r>
      <w:r w:rsidR="00400792" w:rsidRPr="00143CDC">
        <w:rPr>
          <w:color w:val="000000"/>
          <w:spacing w:val="24"/>
          <w:sz w:val="22"/>
          <w:szCs w:val="22"/>
          <w:lang w:val="lv-LV"/>
        </w:rPr>
        <w:t xml:space="preserve"> </w:t>
      </w:r>
      <w:r w:rsidR="00400792" w:rsidRPr="00143CDC">
        <w:rPr>
          <w:color w:val="000000"/>
          <w:sz w:val="22"/>
          <w:szCs w:val="22"/>
          <w:lang w:val="lv-LV"/>
        </w:rPr>
        <w:t xml:space="preserve">veicinātu </w:t>
      </w:r>
      <w:r w:rsidR="00400792" w:rsidRPr="00143CDC">
        <w:rPr>
          <w:color w:val="000000"/>
          <w:spacing w:val="24"/>
          <w:sz w:val="22"/>
          <w:szCs w:val="22"/>
          <w:lang w:val="lv-LV"/>
        </w:rPr>
        <w:t xml:space="preserve"> </w:t>
      </w:r>
      <w:r w:rsidR="00400792" w:rsidRPr="00143CDC">
        <w:rPr>
          <w:color w:val="000000"/>
          <w:sz w:val="22"/>
          <w:szCs w:val="22"/>
          <w:lang w:val="lv-LV"/>
        </w:rPr>
        <w:t>kopsakarību izpratni un spēju pielietot iegūtās zināšanas</w:t>
      </w:r>
    </w:p>
    <w:p w:rsidR="0016330A" w:rsidRPr="00143CDC" w:rsidRDefault="00171B46" w:rsidP="004D55C9">
      <w:pPr>
        <w:numPr>
          <w:ilvl w:val="0"/>
          <w:numId w:val="5"/>
        </w:numPr>
        <w:ind w:right="28"/>
        <w:jc w:val="both"/>
        <w:rPr>
          <w:sz w:val="22"/>
          <w:szCs w:val="22"/>
          <w:lang w:val="lv-LV"/>
        </w:rPr>
      </w:pPr>
      <w:r>
        <w:rPr>
          <w:color w:val="000000"/>
          <w:sz w:val="22"/>
          <w:szCs w:val="22"/>
          <w:lang w:val="lv-LV"/>
        </w:rPr>
        <w:t>V</w:t>
      </w:r>
      <w:r w:rsidR="00400792" w:rsidRPr="00143CDC">
        <w:rPr>
          <w:color w:val="000000"/>
          <w:sz w:val="22"/>
          <w:szCs w:val="22"/>
          <w:lang w:val="lv-LV"/>
        </w:rPr>
        <w:t xml:space="preserve">eidot </w:t>
      </w:r>
      <w:r w:rsidR="00400792" w:rsidRPr="00143CDC">
        <w:rPr>
          <w:color w:val="000000"/>
          <w:spacing w:val="26"/>
          <w:sz w:val="22"/>
          <w:szCs w:val="22"/>
          <w:lang w:val="lv-LV"/>
        </w:rPr>
        <w:t xml:space="preserve"> </w:t>
      </w:r>
      <w:r w:rsidR="00400792" w:rsidRPr="00143CDC">
        <w:rPr>
          <w:color w:val="000000"/>
          <w:sz w:val="22"/>
          <w:szCs w:val="22"/>
          <w:lang w:val="lv-LV"/>
        </w:rPr>
        <w:t xml:space="preserve">sadarbību </w:t>
      </w:r>
      <w:r w:rsidR="00400792" w:rsidRPr="00143CDC">
        <w:rPr>
          <w:color w:val="000000"/>
          <w:spacing w:val="28"/>
          <w:sz w:val="22"/>
          <w:szCs w:val="22"/>
          <w:lang w:val="lv-LV"/>
        </w:rPr>
        <w:t xml:space="preserve"> </w:t>
      </w:r>
      <w:r w:rsidR="00400792" w:rsidRPr="00143CDC">
        <w:rPr>
          <w:color w:val="000000"/>
          <w:sz w:val="22"/>
          <w:szCs w:val="22"/>
          <w:lang w:val="lv-LV"/>
        </w:rPr>
        <w:t xml:space="preserve">ar </w:t>
      </w:r>
      <w:r w:rsidR="00400792" w:rsidRPr="00143CDC">
        <w:rPr>
          <w:color w:val="000000"/>
          <w:spacing w:val="26"/>
          <w:sz w:val="22"/>
          <w:szCs w:val="22"/>
          <w:lang w:val="lv-LV"/>
        </w:rPr>
        <w:t xml:space="preserve"> </w:t>
      </w:r>
      <w:r w:rsidR="00400792" w:rsidRPr="00143CDC">
        <w:rPr>
          <w:color w:val="000000"/>
          <w:sz w:val="22"/>
          <w:szCs w:val="22"/>
          <w:lang w:val="lv-LV"/>
        </w:rPr>
        <w:t xml:space="preserve">skolēnu </w:t>
      </w:r>
      <w:r w:rsidR="00400792" w:rsidRPr="00143CDC">
        <w:rPr>
          <w:color w:val="000000"/>
          <w:spacing w:val="26"/>
          <w:sz w:val="22"/>
          <w:szCs w:val="22"/>
          <w:lang w:val="lv-LV"/>
        </w:rPr>
        <w:t xml:space="preserve"> </w:t>
      </w:r>
      <w:r w:rsidR="00400792" w:rsidRPr="00143CDC">
        <w:rPr>
          <w:color w:val="000000"/>
          <w:sz w:val="22"/>
          <w:szCs w:val="22"/>
          <w:lang w:val="lv-LV"/>
        </w:rPr>
        <w:t xml:space="preserve">vecākiem, </w:t>
      </w:r>
      <w:r w:rsidR="00400792" w:rsidRPr="00143CDC">
        <w:rPr>
          <w:color w:val="000000"/>
          <w:spacing w:val="26"/>
          <w:sz w:val="22"/>
          <w:szCs w:val="22"/>
          <w:lang w:val="lv-LV"/>
        </w:rPr>
        <w:t xml:space="preserve"> </w:t>
      </w:r>
      <w:r w:rsidR="00400792" w:rsidRPr="00143CDC">
        <w:rPr>
          <w:color w:val="000000"/>
          <w:sz w:val="22"/>
          <w:szCs w:val="22"/>
          <w:lang w:val="lv-LV"/>
        </w:rPr>
        <w:t xml:space="preserve">veicinot </w:t>
      </w:r>
      <w:r w:rsidR="00400792" w:rsidRPr="00143CDC">
        <w:rPr>
          <w:color w:val="000000"/>
          <w:spacing w:val="26"/>
          <w:sz w:val="22"/>
          <w:szCs w:val="22"/>
          <w:lang w:val="lv-LV"/>
        </w:rPr>
        <w:t xml:space="preserve"> </w:t>
      </w:r>
      <w:r w:rsidR="00400792" w:rsidRPr="00143CDC">
        <w:rPr>
          <w:color w:val="000000"/>
          <w:sz w:val="22"/>
          <w:szCs w:val="22"/>
          <w:lang w:val="lv-LV"/>
        </w:rPr>
        <w:t xml:space="preserve">vecāku </w:t>
      </w:r>
      <w:r w:rsidR="00400792" w:rsidRPr="00143CDC">
        <w:rPr>
          <w:color w:val="000000"/>
          <w:spacing w:val="26"/>
          <w:sz w:val="22"/>
          <w:szCs w:val="22"/>
          <w:lang w:val="lv-LV"/>
        </w:rPr>
        <w:t xml:space="preserve"> </w:t>
      </w:r>
      <w:r w:rsidR="00400792" w:rsidRPr="00143CDC">
        <w:rPr>
          <w:color w:val="000000"/>
          <w:sz w:val="22"/>
          <w:szCs w:val="22"/>
          <w:lang w:val="lv-LV"/>
        </w:rPr>
        <w:t xml:space="preserve">iesaistīšanos </w:t>
      </w:r>
      <w:r w:rsidR="00400792" w:rsidRPr="00143CDC">
        <w:rPr>
          <w:color w:val="000000"/>
          <w:spacing w:val="26"/>
          <w:sz w:val="22"/>
          <w:szCs w:val="22"/>
          <w:lang w:val="lv-LV"/>
        </w:rPr>
        <w:t xml:space="preserve"> </w:t>
      </w:r>
      <w:r w:rsidR="00400792" w:rsidRPr="00143CDC">
        <w:rPr>
          <w:color w:val="000000"/>
          <w:sz w:val="22"/>
          <w:szCs w:val="22"/>
          <w:lang w:val="lv-LV"/>
        </w:rPr>
        <w:t xml:space="preserve">skolas </w:t>
      </w:r>
      <w:r w:rsidR="00400792" w:rsidRPr="00143CDC">
        <w:rPr>
          <w:color w:val="000000"/>
          <w:spacing w:val="26"/>
          <w:sz w:val="22"/>
          <w:szCs w:val="22"/>
          <w:lang w:val="lv-LV"/>
        </w:rPr>
        <w:t xml:space="preserve"> </w:t>
      </w:r>
      <w:r w:rsidR="00400792" w:rsidRPr="00143CDC">
        <w:rPr>
          <w:color w:val="000000"/>
          <w:sz w:val="22"/>
          <w:szCs w:val="22"/>
          <w:lang w:val="lv-LV"/>
        </w:rPr>
        <w:t xml:space="preserve">dzīvē </w:t>
      </w:r>
      <w:r w:rsidR="00400792" w:rsidRPr="00143CDC">
        <w:rPr>
          <w:color w:val="000000"/>
          <w:spacing w:val="26"/>
          <w:sz w:val="22"/>
          <w:szCs w:val="22"/>
          <w:lang w:val="lv-LV"/>
        </w:rPr>
        <w:t xml:space="preserve"> </w:t>
      </w:r>
      <w:r w:rsidR="00400792" w:rsidRPr="00143CDC">
        <w:rPr>
          <w:color w:val="000000"/>
          <w:sz w:val="22"/>
          <w:szCs w:val="22"/>
          <w:lang w:val="lv-LV"/>
        </w:rPr>
        <w:t>un</w:t>
      </w:r>
      <w:r w:rsidR="00143CDC">
        <w:rPr>
          <w:color w:val="000000"/>
          <w:sz w:val="22"/>
          <w:szCs w:val="22"/>
          <w:lang w:val="lv-LV"/>
        </w:rPr>
        <w:t xml:space="preserve"> </w:t>
      </w:r>
      <w:r w:rsidR="00400792" w:rsidRPr="00143CDC">
        <w:rPr>
          <w:color w:val="000000"/>
          <w:sz w:val="22"/>
          <w:szCs w:val="22"/>
          <w:lang w:val="lv-LV"/>
        </w:rPr>
        <w:t>nodrošinot nepieciešamo profesionālo atbalstu</w:t>
      </w:r>
    </w:p>
    <w:p w:rsidR="0016330A" w:rsidRPr="00143CDC" w:rsidRDefault="00171B46" w:rsidP="004D55C9">
      <w:pPr>
        <w:numPr>
          <w:ilvl w:val="0"/>
          <w:numId w:val="5"/>
        </w:numPr>
        <w:ind w:right="29"/>
        <w:jc w:val="both"/>
        <w:rPr>
          <w:sz w:val="22"/>
          <w:szCs w:val="22"/>
          <w:lang w:val="lv-LV"/>
        </w:rPr>
      </w:pPr>
      <w:r>
        <w:rPr>
          <w:color w:val="000000"/>
          <w:sz w:val="22"/>
          <w:szCs w:val="22"/>
          <w:lang w:val="lv-LV"/>
        </w:rPr>
        <w:t>S</w:t>
      </w:r>
      <w:r w:rsidR="00400792" w:rsidRPr="00143CDC">
        <w:rPr>
          <w:color w:val="000000"/>
          <w:sz w:val="22"/>
          <w:szCs w:val="22"/>
          <w:lang w:val="lv-LV"/>
        </w:rPr>
        <w:t xml:space="preserve">agatavot </w:t>
      </w:r>
      <w:r w:rsidR="00400792" w:rsidRPr="00143CDC">
        <w:rPr>
          <w:color w:val="000000"/>
          <w:spacing w:val="29"/>
          <w:sz w:val="22"/>
          <w:szCs w:val="22"/>
          <w:lang w:val="lv-LV"/>
        </w:rPr>
        <w:t xml:space="preserve"> </w:t>
      </w:r>
      <w:r w:rsidR="00400792" w:rsidRPr="00143CDC">
        <w:rPr>
          <w:color w:val="000000"/>
          <w:sz w:val="22"/>
          <w:szCs w:val="22"/>
          <w:lang w:val="lv-LV"/>
        </w:rPr>
        <w:t xml:space="preserve">skolēnus </w:t>
      </w:r>
      <w:r w:rsidR="00400792" w:rsidRPr="00143CDC">
        <w:rPr>
          <w:color w:val="000000"/>
          <w:spacing w:val="29"/>
          <w:sz w:val="22"/>
          <w:szCs w:val="22"/>
          <w:lang w:val="lv-LV"/>
        </w:rPr>
        <w:t xml:space="preserve"> </w:t>
      </w:r>
      <w:r w:rsidR="00400792" w:rsidRPr="00143CDC">
        <w:rPr>
          <w:color w:val="000000"/>
          <w:sz w:val="22"/>
          <w:szCs w:val="22"/>
          <w:lang w:val="lv-LV"/>
        </w:rPr>
        <w:t xml:space="preserve">izglītības </w:t>
      </w:r>
      <w:r w:rsidR="00400792" w:rsidRPr="00143CDC">
        <w:rPr>
          <w:color w:val="000000"/>
          <w:spacing w:val="29"/>
          <w:sz w:val="22"/>
          <w:szCs w:val="22"/>
          <w:lang w:val="lv-LV"/>
        </w:rPr>
        <w:t xml:space="preserve"> </w:t>
      </w:r>
      <w:r w:rsidR="00400792" w:rsidRPr="00143CDC">
        <w:rPr>
          <w:color w:val="000000"/>
          <w:sz w:val="22"/>
          <w:szCs w:val="22"/>
          <w:lang w:val="lv-LV"/>
        </w:rPr>
        <w:t xml:space="preserve">turpināšanai </w:t>
      </w:r>
      <w:r w:rsidR="00400792" w:rsidRPr="00143CDC">
        <w:rPr>
          <w:color w:val="000000"/>
          <w:spacing w:val="29"/>
          <w:sz w:val="22"/>
          <w:szCs w:val="22"/>
          <w:lang w:val="lv-LV"/>
        </w:rPr>
        <w:t xml:space="preserve"> </w:t>
      </w:r>
      <w:r w:rsidR="00400792" w:rsidRPr="00143CDC">
        <w:rPr>
          <w:color w:val="000000"/>
          <w:sz w:val="22"/>
          <w:szCs w:val="22"/>
          <w:lang w:val="lv-LV"/>
        </w:rPr>
        <w:t xml:space="preserve">nākamajā </w:t>
      </w:r>
      <w:r w:rsidR="00400792" w:rsidRPr="00143CDC">
        <w:rPr>
          <w:color w:val="000000"/>
          <w:spacing w:val="29"/>
          <w:sz w:val="22"/>
          <w:szCs w:val="22"/>
          <w:lang w:val="lv-LV"/>
        </w:rPr>
        <w:t xml:space="preserve"> </w:t>
      </w:r>
      <w:r w:rsidR="00400792" w:rsidRPr="00143CDC">
        <w:rPr>
          <w:color w:val="000000"/>
          <w:sz w:val="22"/>
          <w:szCs w:val="22"/>
          <w:lang w:val="lv-LV"/>
        </w:rPr>
        <w:t xml:space="preserve">izglītības </w:t>
      </w:r>
      <w:r w:rsidR="00400792" w:rsidRPr="00143CDC">
        <w:rPr>
          <w:color w:val="000000"/>
          <w:spacing w:val="29"/>
          <w:sz w:val="22"/>
          <w:szCs w:val="22"/>
          <w:lang w:val="lv-LV"/>
        </w:rPr>
        <w:t xml:space="preserve"> </w:t>
      </w:r>
      <w:r w:rsidR="00400792" w:rsidRPr="00143CDC">
        <w:rPr>
          <w:color w:val="000000"/>
          <w:sz w:val="22"/>
          <w:szCs w:val="22"/>
          <w:lang w:val="lv-LV"/>
        </w:rPr>
        <w:t>pakāpē</w:t>
      </w:r>
    </w:p>
    <w:p w:rsidR="0016330A" w:rsidRPr="00143CDC" w:rsidRDefault="00171B46" w:rsidP="004D55C9">
      <w:pPr>
        <w:numPr>
          <w:ilvl w:val="0"/>
          <w:numId w:val="5"/>
        </w:numPr>
        <w:ind w:right="22"/>
        <w:jc w:val="both"/>
        <w:rPr>
          <w:sz w:val="22"/>
          <w:szCs w:val="22"/>
          <w:lang w:val="lv-LV"/>
        </w:rPr>
      </w:pPr>
      <w:r>
        <w:rPr>
          <w:color w:val="000000"/>
          <w:sz w:val="22"/>
          <w:szCs w:val="22"/>
          <w:lang w:val="lv-LV"/>
        </w:rPr>
        <w:t>R</w:t>
      </w:r>
      <w:r w:rsidR="00400792" w:rsidRPr="00143CDC">
        <w:rPr>
          <w:color w:val="000000"/>
          <w:sz w:val="22"/>
          <w:szCs w:val="22"/>
          <w:lang w:val="lv-LV"/>
        </w:rPr>
        <w:t xml:space="preserve">adīt skolēniem iespējas pieredzes iegūšanai un pašizteiksmei, rosināt skolēnu iztēli, attīstīt spēju neatkarīgi spriest </w:t>
      </w:r>
      <w:r w:rsidR="00400792" w:rsidRPr="00143CDC">
        <w:rPr>
          <w:color w:val="000000"/>
          <w:spacing w:val="2"/>
          <w:sz w:val="22"/>
          <w:szCs w:val="22"/>
          <w:lang w:val="lv-LV"/>
        </w:rPr>
        <w:t>un</w:t>
      </w:r>
      <w:r w:rsidR="00400792" w:rsidRPr="00143CDC">
        <w:rPr>
          <w:color w:val="000000"/>
          <w:sz w:val="22"/>
          <w:szCs w:val="22"/>
          <w:lang w:val="lv-LV"/>
        </w:rPr>
        <w:t xml:space="preserve"> izteikt savu viedokli</w:t>
      </w:r>
    </w:p>
    <w:p w:rsidR="00F330FC" w:rsidRPr="00143CDC" w:rsidRDefault="00F330FC" w:rsidP="00F330FC">
      <w:pPr>
        <w:ind w:left="5" w:right="-200"/>
        <w:jc w:val="both"/>
        <w:rPr>
          <w:b/>
          <w:bCs/>
          <w:color w:val="000000"/>
          <w:sz w:val="8"/>
          <w:szCs w:val="8"/>
          <w:lang w:val="lv-LV"/>
        </w:rPr>
      </w:pPr>
    </w:p>
    <w:p w:rsidR="0016330A" w:rsidRPr="00143CDC" w:rsidRDefault="00400792" w:rsidP="00F330FC">
      <w:pPr>
        <w:ind w:left="5" w:right="-200"/>
        <w:jc w:val="both"/>
        <w:rPr>
          <w:sz w:val="22"/>
          <w:szCs w:val="22"/>
          <w:lang w:val="lv-LV"/>
        </w:rPr>
      </w:pPr>
      <w:r w:rsidRPr="00143CDC">
        <w:rPr>
          <w:b/>
          <w:bCs/>
          <w:color w:val="000000"/>
          <w:sz w:val="22"/>
          <w:szCs w:val="22"/>
          <w:lang w:val="lv-LV"/>
        </w:rPr>
        <w:t xml:space="preserve">Stratēģiskās attīstības ietvars  </w:t>
      </w:r>
    </w:p>
    <w:p w:rsidR="00F330FC" w:rsidRDefault="002F626C" w:rsidP="002F626C">
      <w:pPr>
        <w:ind w:left="5" w:right="325"/>
        <w:jc w:val="both"/>
        <w:rPr>
          <w:color w:val="000000"/>
          <w:sz w:val="22"/>
          <w:szCs w:val="22"/>
          <w:lang w:val="lv-LV"/>
        </w:rPr>
      </w:pPr>
      <w:r>
        <w:rPr>
          <w:color w:val="000000"/>
          <w:sz w:val="22"/>
          <w:szCs w:val="22"/>
          <w:lang w:val="lv-LV"/>
        </w:rPr>
        <w:t xml:space="preserve">Mārupes novada Skultes sākumskolas </w:t>
      </w:r>
      <w:r w:rsidR="00400792" w:rsidRPr="00143CDC">
        <w:rPr>
          <w:color w:val="000000"/>
          <w:sz w:val="22"/>
          <w:szCs w:val="22"/>
          <w:lang w:val="lv-LV"/>
        </w:rPr>
        <w:t xml:space="preserve">attīstības plāna izstrādē ņemti vērā </w:t>
      </w:r>
      <w:r w:rsidR="00400792" w:rsidRPr="00F22B80">
        <w:rPr>
          <w:sz w:val="22"/>
          <w:szCs w:val="22"/>
          <w:lang w:val="lv-LV"/>
        </w:rPr>
        <w:t>nacionāl</w:t>
      </w:r>
      <w:r w:rsidR="002A59F9" w:rsidRPr="00F22B80">
        <w:rPr>
          <w:sz w:val="22"/>
          <w:szCs w:val="22"/>
          <w:lang w:val="lv-LV"/>
        </w:rPr>
        <w:t>ā</w:t>
      </w:r>
      <w:r w:rsidR="00400792" w:rsidRPr="00F22B80">
        <w:rPr>
          <w:sz w:val="22"/>
          <w:szCs w:val="22"/>
          <w:lang w:val="lv-LV"/>
        </w:rPr>
        <w:t xml:space="preserve"> un reģionāl</w:t>
      </w:r>
      <w:r w:rsidR="002A59F9" w:rsidRPr="00F22B80">
        <w:rPr>
          <w:sz w:val="22"/>
          <w:szCs w:val="22"/>
          <w:lang w:val="lv-LV"/>
        </w:rPr>
        <w:t>ā</w:t>
      </w:r>
      <w:r w:rsidR="00400792" w:rsidRPr="00F22B80">
        <w:rPr>
          <w:sz w:val="22"/>
          <w:szCs w:val="22"/>
          <w:lang w:val="lv-LV"/>
        </w:rPr>
        <w:t xml:space="preserve"> mēroga </w:t>
      </w:r>
      <w:r w:rsidR="00400792" w:rsidRPr="00143CDC">
        <w:rPr>
          <w:color w:val="000000"/>
          <w:sz w:val="22"/>
          <w:szCs w:val="22"/>
          <w:lang w:val="lv-LV"/>
        </w:rPr>
        <w:t>attīstības plānošanas dokumenti un tajos noteiktie mērķi un prioritātes izglītības jomā</w:t>
      </w:r>
      <w:r w:rsidR="002A59F9">
        <w:rPr>
          <w:color w:val="000000"/>
          <w:sz w:val="22"/>
          <w:szCs w:val="22"/>
          <w:lang w:val="lv-LV"/>
        </w:rPr>
        <w:t xml:space="preserve"> </w:t>
      </w:r>
    </w:p>
    <w:p w:rsidR="0016330A" w:rsidRDefault="0016330A">
      <w:pPr>
        <w:spacing w:before="20" w:line="22" w:lineRule="atLeast"/>
        <w:jc w:val="both"/>
        <w:rPr>
          <w:rFonts w:ascii="Arial" w:eastAsia="Arial" w:hAnsi="Arial" w:cs="Arial"/>
          <w:color w:val="000000"/>
          <w:sz w:val="2"/>
          <w:szCs w:val="2"/>
          <w:lang w:val="lv-LV"/>
        </w:rPr>
      </w:pPr>
    </w:p>
    <w:p w:rsidR="002F626C" w:rsidRDefault="002F626C">
      <w:pPr>
        <w:spacing w:before="20" w:line="22" w:lineRule="atLeast"/>
        <w:jc w:val="both"/>
        <w:rPr>
          <w:rFonts w:ascii="Arial" w:eastAsia="Arial" w:hAnsi="Arial" w:cs="Arial"/>
          <w:sz w:val="2"/>
          <w:szCs w:val="2"/>
          <w:lang w:val="lv-LV"/>
        </w:rPr>
      </w:pPr>
    </w:p>
    <w:tbl>
      <w:tblPr>
        <w:tblStyle w:val="Reatabula"/>
        <w:tblW w:w="0" w:type="auto"/>
        <w:tblLook w:val="04A0" w:firstRow="1" w:lastRow="0" w:firstColumn="1" w:lastColumn="0" w:noHBand="0" w:noVBand="1"/>
      </w:tblPr>
      <w:tblGrid>
        <w:gridCol w:w="2499"/>
        <w:gridCol w:w="6990"/>
      </w:tblGrid>
      <w:tr w:rsidR="002F626C" w:rsidTr="002F626C">
        <w:tc>
          <w:tcPr>
            <w:tcW w:w="2518" w:type="dxa"/>
          </w:tcPr>
          <w:p w:rsidR="002F626C" w:rsidRDefault="002F626C" w:rsidP="002F626C">
            <w:pPr>
              <w:spacing w:before="20" w:line="22" w:lineRule="atLeast"/>
              <w:jc w:val="center"/>
              <w:rPr>
                <w:rFonts w:ascii="Arial" w:eastAsia="Arial" w:hAnsi="Arial" w:cs="Arial"/>
                <w:sz w:val="22"/>
                <w:szCs w:val="22"/>
                <w:lang w:val="lv-LV"/>
              </w:rPr>
            </w:pPr>
            <w:r w:rsidRPr="002F626C">
              <w:rPr>
                <w:bCs/>
                <w:color w:val="000000"/>
                <w:sz w:val="22"/>
                <w:szCs w:val="22"/>
                <w:lang w:val="lv-LV"/>
              </w:rPr>
              <w:t>Politikas plānošanas dokumenti</w:t>
            </w:r>
          </w:p>
        </w:tc>
        <w:tc>
          <w:tcPr>
            <w:tcW w:w="7088" w:type="dxa"/>
          </w:tcPr>
          <w:p w:rsidR="002F626C" w:rsidRDefault="002F626C" w:rsidP="002F626C">
            <w:pPr>
              <w:spacing w:before="20" w:line="22" w:lineRule="atLeast"/>
              <w:jc w:val="center"/>
              <w:rPr>
                <w:rFonts w:ascii="Arial" w:eastAsia="Arial" w:hAnsi="Arial" w:cs="Arial"/>
                <w:sz w:val="22"/>
                <w:szCs w:val="22"/>
                <w:lang w:val="lv-LV"/>
              </w:rPr>
            </w:pPr>
            <w:r w:rsidRPr="002F626C">
              <w:rPr>
                <w:bCs/>
                <w:color w:val="000000"/>
                <w:sz w:val="22"/>
                <w:szCs w:val="22"/>
                <w:lang w:val="lv-LV"/>
              </w:rPr>
              <w:t xml:space="preserve">Politikas plānošanas dokumenta mērķi </w:t>
            </w:r>
            <w:r w:rsidRPr="002F626C">
              <w:rPr>
                <w:bCs/>
                <w:color w:val="000000"/>
                <w:spacing w:val="1"/>
                <w:sz w:val="22"/>
                <w:szCs w:val="22"/>
                <w:lang w:val="lv-LV"/>
              </w:rPr>
              <w:t>un</w:t>
            </w:r>
            <w:r w:rsidRPr="002F626C">
              <w:rPr>
                <w:bCs/>
                <w:color w:val="000000"/>
                <w:sz w:val="22"/>
                <w:szCs w:val="22"/>
                <w:lang w:val="lv-LV"/>
              </w:rPr>
              <w:t xml:space="preserve"> prioritātes  izglītības jomā</w:t>
            </w:r>
          </w:p>
        </w:tc>
      </w:tr>
      <w:tr w:rsidR="002F626C" w:rsidTr="002F626C">
        <w:tc>
          <w:tcPr>
            <w:tcW w:w="2518" w:type="dxa"/>
          </w:tcPr>
          <w:p w:rsidR="002F626C" w:rsidRDefault="002F626C">
            <w:pPr>
              <w:spacing w:before="20" w:line="22" w:lineRule="atLeast"/>
              <w:jc w:val="both"/>
              <w:rPr>
                <w:rFonts w:ascii="Arial" w:eastAsia="Arial" w:hAnsi="Arial" w:cs="Arial"/>
                <w:sz w:val="22"/>
                <w:szCs w:val="22"/>
                <w:lang w:val="lv-LV"/>
              </w:rPr>
            </w:pPr>
            <w:r w:rsidRPr="002F626C">
              <w:rPr>
                <w:color w:val="000000"/>
                <w:sz w:val="22"/>
                <w:szCs w:val="22"/>
                <w:lang w:val="lv-LV"/>
              </w:rPr>
              <w:t>Latvijas ilgtspējīgas attīstības stratēģija līdz 2030.</w:t>
            </w:r>
            <w:r w:rsidR="0097606C">
              <w:rPr>
                <w:color w:val="000000"/>
                <w:sz w:val="22"/>
                <w:szCs w:val="22"/>
                <w:lang w:val="lv-LV"/>
              </w:rPr>
              <w:t xml:space="preserve"> </w:t>
            </w:r>
            <w:r w:rsidRPr="002F626C">
              <w:rPr>
                <w:color w:val="000000"/>
                <w:sz w:val="22"/>
                <w:szCs w:val="22"/>
                <w:lang w:val="lv-LV"/>
              </w:rPr>
              <w:t>gadam</w:t>
            </w:r>
          </w:p>
        </w:tc>
        <w:tc>
          <w:tcPr>
            <w:tcW w:w="7088" w:type="dxa"/>
          </w:tcPr>
          <w:p w:rsidR="003415AA" w:rsidRDefault="002F626C" w:rsidP="002F626C">
            <w:pPr>
              <w:ind w:left="46"/>
              <w:jc w:val="both"/>
              <w:rPr>
                <w:color w:val="000000"/>
                <w:spacing w:val="89"/>
                <w:sz w:val="22"/>
                <w:szCs w:val="22"/>
                <w:lang w:val="lv-LV"/>
              </w:rPr>
            </w:pPr>
            <w:r w:rsidRPr="002F626C">
              <w:rPr>
                <w:color w:val="000000"/>
                <w:sz w:val="22"/>
                <w:szCs w:val="22"/>
                <w:lang w:val="lv-LV"/>
              </w:rPr>
              <w:t xml:space="preserve">Ilgtermiņa </w:t>
            </w:r>
            <w:r w:rsidRPr="002F626C">
              <w:rPr>
                <w:color w:val="000000"/>
                <w:spacing w:val="120"/>
                <w:sz w:val="22"/>
                <w:szCs w:val="22"/>
                <w:lang w:val="lv-LV"/>
              </w:rPr>
              <w:t xml:space="preserve"> </w:t>
            </w:r>
            <w:r w:rsidRPr="002F626C">
              <w:rPr>
                <w:color w:val="000000"/>
                <w:sz w:val="22"/>
                <w:szCs w:val="22"/>
                <w:lang w:val="lv-LV"/>
              </w:rPr>
              <w:t xml:space="preserve">attīstības </w:t>
            </w:r>
            <w:r w:rsidRPr="002F626C">
              <w:rPr>
                <w:color w:val="000000"/>
                <w:spacing w:val="120"/>
                <w:sz w:val="22"/>
                <w:szCs w:val="22"/>
                <w:lang w:val="lv-LV"/>
              </w:rPr>
              <w:t xml:space="preserve"> </w:t>
            </w:r>
            <w:r w:rsidRPr="002F626C">
              <w:rPr>
                <w:color w:val="000000"/>
                <w:sz w:val="22"/>
                <w:szCs w:val="22"/>
                <w:lang w:val="lv-LV"/>
              </w:rPr>
              <w:t xml:space="preserve">plānošanas </w:t>
            </w:r>
            <w:r w:rsidRPr="002F626C">
              <w:rPr>
                <w:color w:val="000000"/>
                <w:spacing w:val="120"/>
                <w:sz w:val="22"/>
                <w:szCs w:val="22"/>
                <w:lang w:val="lv-LV"/>
              </w:rPr>
              <w:t xml:space="preserve"> </w:t>
            </w:r>
            <w:r w:rsidRPr="002F626C">
              <w:rPr>
                <w:color w:val="000000"/>
                <w:sz w:val="22"/>
                <w:szCs w:val="22"/>
                <w:lang w:val="lv-LV"/>
              </w:rPr>
              <w:t xml:space="preserve">dokuments/stratēģija </w:t>
            </w:r>
            <w:r w:rsidRPr="002F626C">
              <w:rPr>
                <w:color w:val="000000"/>
                <w:spacing w:val="120"/>
                <w:sz w:val="22"/>
                <w:szCs w:val="22"/>
                <w:lang w:val="lv-LV"/>
              </w:rPr>
              <w:t xml:space="preserve"> </w:t>
            </w:r>
            <w:r w:rsidRPr="002F626C">
              <w:rPr>
                <w:color w:val="000000"/>
                <w:sz w:val="22"/>
                <w:szCs w:val="22"/>
                <w:lang w:val="lv-LV"/>
              </w:rPr>
              <w:t xml:space="preserve">visām politikas </w:t>
            </w:r>
            <w:r w:rsidRPr="002F626C">
              <w:rPr>
                <w:color w:val="000000"/>
                <w:spacing w:val="161"/>
                <w:sz w:val="22"/>
                <w:szCs w:val="22"/>
                <w:lang w:val="lv-LV"/>
              </w:rPr>
              <w:t xml:space="preserve"> </w:t>
            </w:r>
            <w:r w:rsidRPr="002F626C">
              <w:rPr>
                <w:color w:val="000000"/>
                <w:sz w:val="22"/>
                <w:szCs w:val="22"/>
                <w:lang w:val="lv-LV"/>
              </w:rPr>
              <w:t xml:space="preserve">nozarēm, </w:t>
            </w:r>
            <w:r w:rsidRPr="002F626C">
              <w:rPr>
                <w:color w:val="000000"/>
                <w:spacing w:val="161"/>
                <w:sz w:val="22"/>
                <w:szCs w:val="22"/>
                <w:lang w:val="lv-LV"/>
              </w:rPr>
              <w:t xml:space="preserve"> </w:t>
            </w:r>
            <w:r w:rsidRPr="002F626C">
              <w:rPr>
                <w:color w:val="000000"/>
                <w:sz w:val="22"/>
                <w:szCs w:val="22"/>
                <w:lang w:val="lv-LV"/>
              </w:rPr>
              <w:t xml:space="preserve">tajā </w:t>
            </w:r>
            <w:r w:rsidRPr="002F626C">
              <w:rPr>
                <w:color w:val="000000"/>
                <w:spacing w:val="161"/>
                <w:sz w:val="22"/>
                <w:szCs w:val="22"/>
                <w:lang w:val="lv-LV"/>
              </w:rPr>
              <w:t xml:space="preserve"> </w:t>
            </w:r>
            <w:r w:rsidRPr="002F626C">
              <w:rPr>
                <w:color w:val="000000"/>
                <w:sz w:val="22"/>
                <w:szCs w:val="22"/>
                <w:lang w:val="lv-LV"/>
              </w:rPr>
              <w:t xml:space="preserve">skaitā </w:t>
            </w:r>
            <w:r w:rsidRPr="002F626C">
              <w:rPr>
                <w:color w:val="000000"/>
                <w:spacing w:val="161"/>
                <w:sz w:val="22"/>
                <w:szCs w:val="22"/>
                <w:lang w:val="lv-LV"/>
              </w:rPr>
              <w:t xml:space="preserve"> </w:t>
            </w:r>
            <w:r w:rsidRPr="002F626C">
              <w:rPr>
                <w:color w:val="000000"/>
                <w:sz w:val="22"/>
                <w:szCs w:val="22"/>
                <w:lang w:val="lv-LV"/>
              </w:rPr>
              <w:t xml:space="preserve">izglītībai. Tajā uzsvērta nepieciešamība </w:t>
            </w:r>
            <w:r w:rsidRPr="002F626C">
              <w:rPr>
                <w:color w:val="000000"/>
                <w:spacing w:val="26"/>
                <w:sz w:val="22"/>
                <w:szCs w:val="22"/>
                <w:lang w:val="lv-LV"/>
              </w:rPr>
              <w:t xml:space="preserve"> </w:t>
            </w:r>
            <w:r w:rsidRPr="002F626C">
              <w:rPr>
                <w:color w:val="000000"/>
                <w:sz w:val="22"/>
                <w:szCs w:val="22"/>
                <w:lang w:val="lv-LV"/>
              </w:rPr>
              <w:t xml:space="preserve">pēc </w:t>
            </w:r>
            <w:r w:rsidRPr="002F626C">
              <w:rPr>
                <w:color w:val="000000"/>
                <w:spacing w:val="26"/>
                <w:sz w:val="22"/>
                <w:szCs w:val="22"/>
                <w:lang w:val="lv-LV"/>
              </w:rPr>
              <w:t xml:space="preserve"> </w:t>
            </w:r>
            <w:r w:rsidRPr="00F22B80">
              <w:rPr>
                <w:sz w:val="22"/>
                <w:szCs w:val="22"/>
                <w:lang w:val="lv-LV"/>
              </w:rPr>
              <w:t xml:space="preserve">paradigmas </w:t>
            </w:r>
            <w:r w:rsidRPr="00F22B80">
              <w:rPr>
                <w:spacing w:val="26"/>
                <w:sz w:val="22"/>
                <w:szCs w:val="22"/>
                <w:lang w:val="lv-LV"/>
              </w:rPr>
              <w:t xml:space="preserve"> </w:t>
            </w:r>
            <w:r w:rsidRPr="002F626C">
              <w:rPr>
                <w:color w:val="000000"/>
                <w:sz w:val="22"/>
                <w:szCs w:val="22"/>
                <w:lang w:val="lv-LV"/>
              </w:rPr>
              <w:t xml:space="preserve">maiņas </w:t>
            </w:r>
            <w:r w:rsidRPr="002F626C">
              <w:rPr>
                <w:color w:val="000000"/>
                <w:spacing w:val="26"/>
                <w:sz w:val="22"/>
                <w:szCs w:val="22"/>
                <w:lang w:val="lv-LV"/>
              </w:rPr>
              <w:t xml:space="preserve"> </w:t>
            </w:r>
            <w:r w:rsidRPr="002F626C">
              <w:rPr>
                <w:color w:val="000000"/>
                <w:sz w:val="22"/>
                <w:szCs w:val="22"/>
                <w:lang w:val="lv-LV"/>
              </w:rPr>
              <w:t xml:space="preserve">izglītībā, </w:t>
            </w:r>
            <w:r w:rsidRPr="002F626C">
              <w:rPr>
                <w:color w:val="000000"/>
                <w:spacing w:val="26"/>
                <w:sz w:val="22"/>
                <w:szCs w:val="22"/>
                <w:lang w:val="lv-LV"/>
              </w:rPr>
              <w:t xml:space="preserve"> </w:t>
            </w:r>
            <w:r w:rsidRPr="002F626C">
              <w:rPr>
                <w:color w:val="000000"/>
                <w:sz w:val="22"/>
                <w:szCs w:val="22"/>
                <w:lang w:val="lv-LV"/>
              </w:rPr>
              <w:t xml:space="preserve">kurā </w:t>
            </w:r>
            <w:r w:rsidRPr="002F626C">
              <w:rPr>
                <w:color w:val="000000"/>
                <w:spacing w:val="26"/>
                <w:sz w:val="22"/>
                <w:szCs w:val="22"/>
                <w:lang w:val="lv-LV"/>
              </w:rPr>
              <w:t xml:space="preserve"> </w:t>
            </w:r>
            <w:r w:rsidRPr="002F626C">
              <w:rPr>
                <w:color w:val="000000"/>
                <w:sz w:val="22"/>
                <w:szCs w:val="22"/>
                <w:lang w:val="lv-LV"/>
              </w:rPr>
              <w:t xml:space="preserve">vecāki, pedagogi, </w:t>
            </w:r>
            <w:r w:rsidRPr="002F626C">
              <w:rPr>
                <w:color w:val="000000"/>
                <w:spacing w:val="127"/>
                <w:sz w:val="22"/>
                <w:szCs w:val="22"/>
                <w:lang w:val="lv-LV"/>
              </w:rPr>
              <w:t xml:space="preserve"> </w:t>
            </w:r>
            <w:r w:rsidRPr="002F626C">
              <w:rPr>
                <w:color w:val="000000"/>
                <w:sz w:val="22"/>
                <w:szCs w:val="22"/>
                <w:lang w:val="lv-LV"/>
              </w:rPr>
              <w:t xml:space="preserve">izglītojamie </w:t>
            </w:r>
            <w:r w:rsidRPr="002F626C">
              <w:rPr>
                <w:color w:val="000000"/>
                <w:spacing w:val="127"/>
                <w:sz w:val="22"/>
                <w:szCs w:val="22"/>
                <w:lang w:val="lv-LV"/>
              </w:rPr>
              <w:t xml:space="preserve"> </w:t>
            </w:r>
            <w:r w:rsidRPr="002F626C">
              <w:rPr>
                <w:color w:val="000000"/>
                <w:sz w:val="22"/>
                <w:szCs w:val="22"/>
                <w:lang w:val="lv-LV"/>
              </w:rPr>
              <w:t xml:space="preserve">un </w:t>
            </w:r>
            <w:r w:rsidRPr="002F626C">
              <w:rPr>
                <w:color w:val="000000"/>
                <w:spacing w:val="127"/>
                <w:sz w:val="22"/>
                <w:szCs w:val="22"/>
                <w:lang w:val="lv-LV"/>
              </w:rPr>
              <w:t xml:space="preserve"> </w:t>
            </w:r>
            <w:r w:rsidRPr="002F626C">
              <w:rPr>
                <w:color w:val="000000"/>
                <w:sz w:val="22"/>
                <w:szCs w:val="22"/>
                <w:lang w:val="lv-LV"/>
              </w:rPr>
              <w:t xml:space="preserve">mācību </w:t>
            </w:r>
            <w:r w:rsidRPr="002F626C">
              <w:rPr>
                <w:color w:val="000000"/>
                <w:spacing w:val="127"/>
                <w:sz w:val="22"/>
                <w:szCs w:val="22"/>
                <w:lang w:val="lv-LV"/>
              </w:rPr>
              <w:t xml:space="preserve"> </w:t>
            </w:r>
            <w:r w:rsidRPr="002F626C">
              <w:rPr>
                <w:color w:val="000000"/>
                <w:sz w:val="22"/>
                <w:szCs w:val="22"/>
                <w:lang w:val="lv-LV"/>
              </w:rPr>
              <w:t xml:space="preserve">iestādes </w:t>
            </w:r>
            <w:r w:rsidRPr="002F626C">
              <w:rPr>
                <w:color w:val="000000"/>
                <w:spacing w:val="127"/>
                <w:sz w:val="22"/>
                <w:szCs w:val="22"/>
                <w:lang w:val="lv-LV"/>
              </w:rPr>
              <w:t xml:space="preserve"> </w:t>
            </w:r>
            <w:r w:rsidRPr="002F626C">
              <w:rPr>
                <w:color w:val="000000"/>
                <w:sz w:val="22"/>
                <w:szCs w:val="22"/>
                <w:lang w:val="lv-LV"/>
              </w:rPr>
              <w:t xml:space="preserve">apzinās </w:t>
            </w:r>
            <w:r w:rsidRPr="002F626C">
              <w:rPr>
                <w:color w:val="000000"/>
                <w:spacing w:val="127"/>
                <w:sz w:val="22"/>
                <w:szCs w:val="22"/>
                <w:lang w:val="lv-LV"/>
              </w:rPr>
              <w:t xml:space="preserve"> </w:t>
            </w:r>
            <w:r w:rsidRPr="002F626C">
              <w:rPr>
                <w:color w:val="000000"/>
                <w:spacing w:val="1"/>
                <w:sz w:val="22"/>
                <w:szCs w:val="22"/>
                <w:lang w:val="lv-LV"/>
              </w:rPr>
              <w:t>savu</w:t>
            </w:r>
            <w:r w:rsidRPr="002F626C">
              <w:rPr>
                <w:color w:val="000000"/>
                <w:sz w:val="22"/>
                <w:szCs w:val="22"/>
                <w:lang w:val="lv-LV"/>
              </w:rPr>
              <w:t xml:space="preserve"> līdzatbildību </w:t>
            </w:r>
            <w:r w:rsidRPr="002F626C">
              <w:rPr>
                <w:color w:val="000000"/>
                <w:spacing w:val="89"/>
                <w:sz w:val="22"/>
                <w:szCs w:val="22"/>
                <w:lang w:val="lv-LV"/>
              </w:rPr>
              <w:t xml:space="preserve"> </w:t>
            </w:r>
            <w:r w:rsidRPr="002F626C">
              <w:rPr>
                <w:color w:val="000000"/>
                <w:sz w:val="22"/>
                <w:szCs w:val="22"/>
                <w:lang w:val="lv-LV"/>
              </w:rPr>
              <w:t xml:space="preserve">kvalitatīvas </w:t>
            </w:r>
            <w:r w:rsidRPr="002F626C">
              <w:rPr>
                <w:color w:val="000000"/>
                <w:spacing w:val="88"/>
                <w:sz w:val="22"/>
                <w:szCs w:val="22"/>
                <w:lang w:val="lv-LV"/>
              </w:rPr>
              <w:t xml:space="preserve"> </w:t>
            </w:r>
            <w:r w:rsidRPr="002F626C">
              <w:rPr>
                <w:color w:val="000000"/>
                <w:sz w:val="22"/>
                <w:szCs w:val="22"/>
                <w:lang w:val="lv-LV"/>
              </w:rPr>
              <w:t xml:space="preserve">izglītības </w:t>
            </w:r>
            <w:r w:rsidRPr="002F626C">
              <w:rPr>
                <w:color w:val="000000"/>
                <w:spacing w:val="89"/>
                <w:sz w:val="22"/>
                <w:szCs w:val="22"/>
                <w:lang w:val="lv-LV"/>
              </w:rPr>
              <w:t xml:space="preserve"> </w:t>
            </w:r>
            <w:r w:rsidRPr="002F626C">
              <w:rPr>
                <w:color w:val="000000"/>
                <w:sz w:val="22"/>
                <w:szCs w:val="22"/>
                <w:lang w:val="lv-LV"/>
              </w:rPr>
              <w:t xml:space="preserve">nodrošināšanā. </w:t>
            </w:r>
            <w:r w:rsidRPr="002F626C">
              <w:rPr>
                <w:color w:val="000000"/>
                <w:spacing w:val="89"/>
                <w:sz w:val="22"/>
                <w:szCs w:val="22"/>
                <w:lang w:val="lv-LV"/>
              </w:rPr>
              <w:t xml:space="preserve"> </w:t>
            </w:r>
          </w:p>
          <w:p w:rsidR="002F626C" w:rsidRPr="002F626C" w:rsidRDefault="002F626C" w:rsidP="002F626C">
            <w:pPr>
              <w:ind w:left="46"/>
              <w:jc w:val="both"/>
              <w:rPr>
                <w:sz w:val="22"/>
                <w:szCs w:val="22"/>
                <w:lang w:val="lv-LV"/>
              </w:rPr>
            </w:pPr>
            <w:r w:rsidRPr="002F626C">
              <w:rPr>
                <w:color w:val="000000"/>
                <w:sz w:val="22"/>
                <w:szCs w:val="22"/>
                <w:lang w:val="lv-LV"/>
              </w:rPr>
              <w:t xml:space="preserve">Prioritārie rīcības virzieni: </w:t>
            </w:r>
          </w:p>
          <w:p w:rsidR="002F626C" w:rsidRPr="002F626C" w:rsidRDefault="002F626C" w:rsidP="004D55C9">
            <w:pPr>
              <w:pStyle w:val="Sarakstarindkopa"/>
              <w:numPr>
                <w:ilvl w:val="0"/>
                <w:numId w:val="9"/>
              </w:numPr>
              <w:spacing w:after="0" w:line="240" w:lineRule="auto"/>
              <w:rPr>
                <w:rFonts w:ascii="Times New Roman" w:hAnsi="Times New Roman" w:cs="Times New Roman"/>
                <w:lang w:val="lv-LV"/>
              </w:rPr>
            </w:pPr>
            <w:r w:rsidRPr="002F626C">
              <w:rPr>
                <w:rFonts w:ascii="Times New Roman" w:hAnsi="Times New Roman" w:cs="Times New Roman"/>
                <w:color w:val="000000"/>
                <w:lang w:val="lv-LV"/>
              </w:rPr>
              <w:t xml:space="preserve">izglītības </w:t>
            </w:r>
            <w:r w:rsidRPr="002F626C">
              <w:rPr>
                <w:rFonts w:ascii="Times New Roman" w:hAnsi="Times New Roman" w:cs="Times New Roman"/>
                <w:color w:val="000000"/>
                <w:spacing w:val="178"/>
                <w:lang w:val="lv-LV"/>
              </w:rPr>
              <w:t xml:space="preserve"> </w:t>
            </w:r>
            <w:r w:rsidRPr="002F626C">
              <w:rPr>
                <w:rFonts w:ascii="Times New Roman" w:hAnsi="Times New Roman" w:cs="Times New Roman"/>
                <w:color w:val="000000"/>
                <w:lang w:val="lv-LV"/>
              </w:rPr>
              <w:t xml:space="preserve">pieejamība </w:t>
            </w:r>
            <w:r w:rsidRPr="002F626C">
              <w:rPr>
                <w:rFonts w:ascii="Times New Roman" w:hAnsi="Times New Roman" w:cs="Times New Roman"/>
                <w:color w:val="000000"/>
                <w:spacing w:val="177"/>
                <w:lang w:val="lv-LV"/>
              </w:rPr>
              <w:t xml:space="preserve"> </w:t>
            </w:r>
            <w:r w:rsidRPr="002F626C">
              <w:rPr>
                <w:rFonts w:ascii="Times New Roman" w:hAnsi="Times New Roman" w:cs="Times New Roman"/>
                <w:color w:val="000000"/>
                <w:lang w:val="lv-LV"/>
              </w:rPr>
              <w:t xml:space="preserve">un </w:t>
            </w:r>
            <w:r w:rsidRPr="002F626C">
              <w:rPr>
                <w:rFonts w:ascii="Times New Roman" w:hAnsi="Times New Roman" w:cs="Times New Roman"/>
                <w:color w:val="000000"/>
                <w:spacing w:val="177"/>
                <w:lang w:val="lv-LV"/>
              </w:rPr>
              <w:t xml:space="preserve"> </w:t>
            </w:r>
            <w:r w:rsidRPr="002F626C">
              <w:rPr>
                <w:rFonts w:ascii="Times New Roman" w:hAnsi="Times New Roman" w:cs="Times New Roman"/>
                <w:color w:val="000000"/>
                <w:lang w:val="lv-LV"/>
              </w:rPr>
              <w:t xml:space="preserve">pārmaiņas </w:t>
            </w:r>
            <w:r w:rsidRPr="002F626C">
              <w:rPr>
                <w:rFonts w:ascii="Times New Roman" w:hAnsi="Times New Roman" w:cs="Times New Roman"/>
                <w:color w:val="000000"/>
                <w:spacing w:val="178"/>
                <w:lang w:val="lv-LV"/>
              </w:rPr>
              <w:t xml:space="preserve"> </w:t>
            </w:r>
            <w:r w:rsidRPr="002F626C">
              <w:rPr>
                <w:rFonts w:ascii="Times New Roman" w:hAnsi="Times New Roman" w:cs="Times New Roman"/>
                <w:color w:val="000000"/>
                <w:lang w:val="lv-LV"/>
              </w:rPr>
              <w:t xml:space="preserve">izglītības </w:t>
            </w:r>
            <w:r w:rsidRPr="002F626C">
              <w:rPr>
                <w:rFonts w:ascii="Times New Roman" w:hAnsi="Times New Roman" w:cs="Times New Roman"/>
                <w:color w:val="000000"/>
                <w:spacing w:val="178"/>
                <w:lang w:val="lv-LV"/>
              </w:rPr>
              <w:t xml:space="preserve"> </w:t>
            </w:r>
            <w:r w:rsidRPr="002F626C">
              <w:rPr>
                <w:rFonts w:ascii="Times New Roman" w:hAnsi="Times New Roman" w:cs="Times New Roman"/>
                <w:color w:val="000000"/>
                <w:lang w:val="lv-LV"/>
              </w:rPr>
              <w:t xml:space="preserve">procesa organizācijā; </w:t>
            </w:r>
          </w:p>
          <w:p w:rsidR="002F626C" w:rsidRPr="002F626C" w:rsidRDefault="002F626C" w:rsidP="004D55C9">
            <w:pPr>
              <w:pStyle w:val="Sarakstarindkopa"/>
              <w:numPr>
                <w:ilvl w:val="0"/>
                <w:numId w:val="9"/>
              </w:numPr>
              <w:spacing w:after="0" w:line="240" w:lineRule="auto"/>
              <w:rPr>
                <w:rFonts w:ascii="Times New Roman" w:hAnsi="Times New Roman" w:cs="Times New Roman"/>
                <w:lang w:val="lv-LV"/>
              </w:rPr>
            </w:pPr>
            <w:r w:rsidRPr="002F626C">
              <w:rPr>
                <w:rFonts w:ascii="Times New Roman" w:hAnsi="Times New Roman" w:cs="Times New Roman"/>
                <w:color w:val="000000"/>
                <w:lang w:val="lv-LV"/>
              </w:rPr>
              <w:t>izglītības iestāde kā sociālā tīklojuma centrs;</w:t>
            </w:r>
          </w:p>
          <w:p w:rsidR="002F626C" w:rsidRPr="002F626C" w:rsidRDefault="002F626C" w:rsidP="004D55C9">
            <w:pPr>
              <w:pStyle w:val="Sarakstarindkopa"/>
              <w:numPr>
                <w:ilvl w:val="0"/>
                <w:numId w:val="9"/>
              </w:numPr>
              <w:spacing w:after="0" w:line="240" w:lineRule="auto"/>
              <w:rPr>
                <w:rFonts w:ascii="Times New Roman" w:hAnsi="Times New Roman" w:cs="Times New Roman"/>
                <w:lang w:val="lv-LV"/>
              </w:rPr>
            </w:pPr>
            <w:r w:rsidRPr="002F626C">
              <w:rPr>
                <w:rFonts w:ascii="Times New Roman" w:hAnsi="Times New Roman" w:cs="Times New Roman"/>
                <w:color w:val="000000"/>
                <w:lang w:val="lv-LV"/>
              </w:rPr>
              <w:t xml:space="preserve">kontekstuāla izglītība un skolotāja profesijas maiņa; </w:t>
            </w:r>
          </w:p>
          <w:p w:rsidR="002F626C" w:rsidRPr="002F626C" w:rsidRDefault="002F626C" w:rsidP="004D55C9">
            <w:pPr>
              <w:pStyle w:val="Sarakstarindkopa"/>
              <w:numPr>
                <w:ilvl w:val="0"/>
                <w:numId w:val="9"/>
              </w:numPr>
              <w:spacing w:after="0" w:line="240" w:lineRule="auto"/>
              <w:rPr>
                <w:rFonts w:ascii="Times New Roman" w:hAnsi="Times New Roman" w:cs="Times New Roman"/>
                <w:lang w:val="lv-LV"/>
              </w:rPr>
            </w:pPr>
            <w:r w:rsidRPr="002F626C">
              <w:rPr>
                <w:rFonts w:ascii="Times New Roman" w:hAnsi="Times New Roman" w:cs="Times New Roman"/>
                <w:color w:val="000000"/>
                <w:lang w:val="lv-LV"/>
              </w:rPr>
              <w:t>e-izglītības iestāde un informācijas tehnoloģiju izmantošana;</w:t>
            </w:r>
          </w:p>
          <w:p w:rsidR="002F626C" w:rsidRPr="002F626C" w:rsidRDefault="002F626C" w:rsidP="004D55C9">
            <w:pPr>
              <w:pStyle w:val="Sarakstarindkopa"/>
              <w:numPr>
                <w:ilvl w:val="0"/>
                <w:numId w:val="9"/>
              </w:numPr>
              <w:spacing w:after="0" w:line="240" w:lineRule="auto"/>
              <w:rPr>
                <w:rFonts w:ascii="Times New Roman" w:hAnsi="Times New Roman" w:cs="Times New Roman"/>
                <w:lang w:val="lv-LV"/>
              </w:rPr>
            </w:pPr>
            <w:r w:rsidRPr="002F626C">
              <w:rPr>
                <w:rFonts w:ascii="Times New Roman" w:hAnsi="Times New Roman" w:cs="Times New Roman"/>
                <w:color w:val="000000"/>
                <w:lang w:val="lv-LV"/>
              </w:rPr>
              <w:t>izglītošanās mūža garumā.</w:t>
            </w:r>
          </w:p>
        </w:tc>
      </w:tr>
      <w:tr w:rsidR="002F626C" w:rsidTr="002F626C">
        <w:tc>
          <w:tcPr>
            <w:tcW w:w="2518" w:type="dxa"/>
          </w:tcPr>
          <w:p w:rsidR="002F626C" w:rsidRDefault="003415AA">
            <w:pPr>
              <w:spacing w:before="20" w:line="22" w:lineRule="atLeast"/>
              <w:jc w:val="both"/>
              <w:rPr>
                <w:rFonts w:ascii="Arial" w:eastAsia="Arial" w:hAnsi="Arial" w:cs="Arial"/>
                <w:sz w:val="22"/>
                <w:szCs w:val="22"/>
                <w:lang w:val="lv-LV"/>
              </w:rPr>
            </w:pPr>
            <w:r w:rsidRPr="002F626C">
              <w:rPr>
                <w:color w:val="000000"/>
                <w:sz w:val="22"/>
                <w:szCs w:val="22"/>
                <w:lang w:val="lv-LV"/>
              </w:rPr>
              <w:lastRenderedPageBreak/>
              <w:t>Latvijas Nacionālais attīstības plāns 2021.- 2027.</w:t>
            </w:r>
            <w:r w:rsidR="0097606C" w:rsidRPr="00F22B80">
              <w:rPr>
                <w:sz w:val="22"/>
                <w:szCs w:val="22"/>
                <w:lang w:val="lv-LV"/>
              </w:rPr>
              <w:t xml:space="preserve"> </w:t>
            </w:r>
            <w:r w:rsidRPr="00F22B80">
              <w:rPr>
                <w:sz w:val="22"/>
                <w:szCs w:val="22"/>
                <w:lang w:val="lv-LV"/>
              </w:rPr>
              <w:t>gad</w:t>
            </w:r>
            <w:r w:rsidR="0097606C" w:rsidRPr="00F22B80">
              <w:rPr>
                <w:sz w:val="22"/>
                <w:szCs w:val="22"/>
                <w:lang w:val="lv-LV"/>
              </w:rPr>
              <w:t>iem</w:t>
            </w:r>
          </w:p>
        </w:tc>
        <w:tc>
          <w:tcPr>
            <w:tcW w:w="7088" w:type="dxa"/>
          </w:tcPr>
          <w:p w:rsidR="003415AA" w:rsidRDefault="003415AA" w:rsidP="003415AA">
            <w:pPr>
              <w:ind w:left="46"/>
              <w:jc w:val="both"/>
              <w:rPr>
                <w:color w:val="000000"/>
                <w:sz w:val="22"/>
                <w:szCs w:val="22"/>
                <w:lang w:val="lv-LV"/>
              </w:rPr>
            </w:pPr>
            <w:r w:rsidRPr="003415AA">
              <w:rPr>
                <w:color w:val="000000"/>
                <w:sz w:val="22"/>
                <w:szCs w:val="22"/>
                <w:lang w:val="lv-LV"/>
              </w:rPr>
              <w:t xml:space="preserve">Nacionālā </w:t>
            </w:r>
            <w:r w:rsidRPr="003415AA">
              <w:rPr>
                <w:color w:val="000000"/>
                <w:spacing w:val="33"/>
                <w:sz w:val="22"/>
                <w:szCs w:val="22"/>
                <w:lang w:val="lv-LV"/>
              </w:rPr>
              <w:t xml:space="preserve"> </w:t>
            </w:r>
            <w:r w:rsidRPr="003415AA">
              <w:rPr>
                <w:color w:val="000000"/>
                <w:sz w:val="22"/>
                <w:szCs w:val="22"/>
                <w:lang w:val="lv-LV"/>
              </w:rPr>
              <w:t xml:space="preserve">līmeņa </w:t>
            </w:r>
            <w:r w:rsidRPr="003415AA">
              <w:rPr>
                <w:color w:val="000000"/>
                <w:spacing w:val="36"/>
                <w:sz w:val="22"/>
                <w:szCs w:val="22"/>
                <w:lang w:val="lv-LV"/>
              </w:rPr>
              <w:t xml:space="preserve"> </w:t>
            </w:r>
            <w:r w:rsidRPr="003415AA">
              <w:rPr>
                <w:color w:val="000000"/>
                <w:sz w:val="22"/>
                <w:szCs w:val="22"/>
                <w:lang w:val="lv-LV"/>
              </w:rPr>
              <w:t xml:space="preserve">attīstības </w:t>
            </w:r>
            <w:r w:rsidRPr="003415AA">
              <w:rPr>
                <w:color w:val="000000"/>
                <w:spacing w:val="33"/>
                <w:sz w:val="22"/>
                <w:szCs w:val="22"/>
                <w:lang w:val="lv-LV"/>
              </w:rPr>
              <w:t xml:space="preserve"> </w:t>
            </w:r>
            <w:r w:rsidRPr="003415AA">
              <w:rPr>
                <w:color w:val="000000"/>
                <w:sz w:val="22"/>
                <w:szCs w:val="22"/>
                <w:lang w:val="lv-LV"/>
              </w:rPr>
              <w:t xml:space="preserve">stratēģija </w:t>
            </w:r>
            <w:r w:rsidRPr="003415AA">
              <w:rPr>
                <w:color w:val="000000"/>
                <w:spacing w:val="36"/>
                <w:sz w:val="22"/>
                <w:szCs w:val="22"/>
                <w:lang w:val="lv-LV"/>
              </w:rPr>
              <w:t xml:space="preserve"> </w:t>
            </w:r>
            <w:r w:rsidRPr="003415AA">
              <w:rPr>
                <w:color w:val="000000"/>
                <w:sz w:val="22"/>
                <w:szCs w:val="22"/>
                <w:lang w:val="lv-LV"/>
              </w:rPr>
              <w:t xml:space="preserve">ar </w:t>
            </w:r>
            <w:r w:rsidRPr="003415AA">
              <w:rPr>
                <w:color w:val="000000"/>
                <w:spacing w:val="33"/>
                <w:sz w:val="22"/>
                <w:szCs w:val="22"/>
                <w:lang w:val="lv-LV"/>
              </w:rPr>
              <w:t xml:space="preserve"> </w:t>
            </w:r>
            <w:r w:rsidRPr="003415AA">
              <w:rPr>
                <w:color w:val="000000"/>
                <w:sz w:val="22"/>
                <w:szCs w:val="22"/>
                <w:lang w:val="lv-LV"/>
              </w:rPr>
              <w:t xml:space="preserve">ilgtermiņa </w:t>
            </w:r>
            <w:r w:rsidRPr="003415AA">
              <w:rPr>
                <w:color w:val="000000"/>
                <w:spacing w:val="33"/>
                <w:sz w:val="22"/>
                <w:szCs w:val="22"/>
                <w:lang w:val="lv-LV"/>
              </w:rPr>
              <w:t xml:space="preserve"> </w:t>
            </w:r>
            <w:r w:rsidRPr="003415AA">
              <w:rPr>
                <w:color w:val="000000"/>
                <w:sz w:val="22"/>
                <w:szCs w:val="22"/>
                <w:lang w:val="lv-LV"/>
              </w:rPr>
              <w:t xml:space="preserve">un </w:t>
            </w:r>
            <w:r w:rsidRPr="003415AA">
              <w:rPr>
                <w:color w:val="000000"/>
                <w:spacing w:val="33"/>
                <w:sz w:val="22"/>
                <w:szCs w:val="22"/>
                <w:lang w:val="lv-LV"/>
              </w:rPr>
              <w:t xml:space="preserve"> </w:t>
            </w:r>
            <w:r w:rsidRPr="003415AA">
              <w:rPr>
                <w:color w:val="000000"/>
                <w:sz w:val="22"/>
                <w:szCs w:val="22"/>
                <w:lang w:val="lv-LV"/>
              </w:rPr>
              <w:t>vidēj</w:t>
            </w:r>
            <w:r w:rsidR="000474AE">
              <w:rPr>
                <w:color w:val="000000"/>
                <w:sz w:val="22"/>
                <w:szCs w:val="22"/>
                <w:lang w:val="lv-LV"/>
              </w:rPr>
              <w:t>a</w:t>
            </w:r>
            <w:r w:rsidRPr="003415AA">
              <w:rPr>
                <w:color w:val="000000"/>
                <w:sz w:val="22"/>
                <w:szCs w:val="22"/>
                <w:lang w:val="lv-LV"/>
              </w:rPr>
              <w:t xml:space="preserve"> termiņa </w:t>
            </w:r>
            <w:r w:rsidRPr="003415AA">
              <w:rPr>
                <w:color w:val="000000"/>
                <w:spacing w:val="7"/>
                <w:sz w:val="22"/>
                <w:szCs w:val="22"/>
                <w:lang w:val="lv-LV"/>
              </w:rPr>
              <w:t xml:space="preserve"> </w:t>
            </w:r>
            <w:r w:rsidRPr="003415AA">
              <w:rPr>
                <w:color w:val="000000"/>
                <w:sz w:val="22"/>
                <w:szCs w:val="22"/>
                <w:lang w:val="lv-LV"/>
              </w:rPr>
              <w:t xml:space="preserve">sasniedzamajiem </w:t>
            </w:r>
            <w:r w:rsidRPr="003415AA">
              <w:rPr>
                <w:color w:val="000000"/>
                <w:spacing w:val="7"/>
                <w:sz w:val="22"/>
                <w:szCs w:val="22"/>
                <w:lang w:val="lv-LV"/>
              </w:rPr>
              <w:t xml:space="preserve"> </w:t>
            </w:r>
            <w:r w:rsidRPr="003415AA">
              <w:rPr>
                <w:color w:val="000000"/>
                <w:sz w:val="22"/>
                <w:szCs w:val="22"/>
                <w:lang w:val="lv-LV"/>
              </w:rPr>
              <w:t xml:space="preserve">rezultātiem, </w:t>
            </w:r>
            <w:r w:rsidRPr="003415AA">
              <w:rPr>
                <w:color w:val="000000"/>
                <w:spacing w:val="7"/>
                <w:sz w:val="22"/>
                <w:szCs w:val="22"/>
                <w:lang w:val="lv-LV"/>
              </w:rPr>
              <w:t xml:space="preserve"> </w:t>
            </w:r>
            <w:r w:rsidRPr="003415AA">
              <w:rPr>
                <w:color w:val="000000"/>
                <w:sz w:val="22"/>
                <w:szCs w:val="22"/>
                <w:lang w:val="lv-LV"/>
              </w:rPr>
              <w:t xml:space="preserve">kas </w:t>
            </w:r>
            <w:r w:rsidRPr="003415AA">
              <w:rPr>
                <w:color w:val="000000"/>
                <w:spacing w:val="7"/>
                <w:sz w:val="22"/>
                <w:szCs w:val="22"/>
                <w:lang w:val="lv-LV"/>
              </w:rPr>
              <w:t xml:space="preserve"> </w:t>
            </w:r>
            <w:r w:rsidRPr="003415AA">
              <w:rPr>
                <w:color w:val="000000"/>
                <w:sz w:val="22"/>
                <w:szCs w:val="22"/>
                <w:lang w:val="lv-LV"/>
              </w:rPr>
              <w:t xml:space="preserve">vērsti </w:t>
            </w:r>
            <w:r w:rsidRPr="003415AA">
              <w:rPr>
                <w:color w:val="000000"/>
                <w:spacing w:val="12"/>
                <w:sz w:val="22"/>
                <w:szCs w:val="22"/>
                <w:lang w:val="lv-LV"/>
              </w:rPr>
              <w:t xml:space="preserve"> </w:t>
            </w:r>
            <w:r w:rsidRPr="003415AA">
              <w:rPr>
                <w:color w:val="000000"/>
                <w:sz w:val="22"/>
                <w:szCs w:val="22"/>
                <w:lang w:val="lv-LV"/>
              </w:rPr>
              <w:t xml:space="preserve">uz </w:t>
            </w:r>
            <w:r w:rsidRPr="003415AA">
              <w:rPr>
                <w:color w:val="000000"/>
                <w:spacing w:val="7"/>
                <w:sz w:val="22"/>
                <w:szCs w:val="22"/>
                <w:lang w:val="lv-LV"/>
              </w:rPr>
              <w:t xml:space="preserve"> </w:t>
            </w:r>
            <w:r w:rsidRPr="003415AA">
              <w:rPr>
                <w:color w:val="000000"/>
                <w:sz w:val="22"/>
                <w:szCs w:val="22"/>
                <w:lang w:val="lv-LV"/>
              </w:rPr>
              <w:t xml:space="preserve">sabiedrības paradumu maiņu, tiecoties uz augstāku dzīves kvalitāti, zinošāku sabiedrību, gudrāku uzņēmējdarbību un lielāku atbildību par vides kvalitāti Latvijā. </w:t>
            </w:r>
          </w:p>
          <w:p w:rsidR="003415AA" w:rsidRPr="003415AA" w:rsidRDefault="003415AA" w:rsidP="003415AA">
            <w:pPr>
              <w:ind w:left="46"/>
              <w:jc w:val="both"/>
              <w:rPr>
                <w:sz w:val="22"/>
                <w:szCs w:val="22"/>
                <w:lang w:val="lv-LV"/>
              </w:rPr>
            </w:pPr>
            <w:r w:rsidRPr="003415AA">
              <w:rPr>
                <w:color w:val="000000"/>
                <w:sz w:val="22"/>
                <w:szCs w:val="22"/>
                <w:lang w:val="lv-LV"/>
              </w:rPr>
              <w:t xml:space="preserve">Rīcības virzieni: </w:t>
            </w:r>
          </w:p>
          <w:p w:rsidR="003415AA" w:rsidRPr="003415AA" w:rsidRDefault="003415AA" w:rsidP="004D55C9">
            <w:pPr>
              <w:pStyle w:val="Sarakstarindkopa"/>
              <w:numPr>
                <w:ilvl w:val="0"/>
                <w:numId w:val="10"/>
              </w:numPr>
              <w:spacing w:after="0" w:line="240" w:lineRule="auto"/>
              <w:rPr>
                <w:rFonts w:ascii="Times New Roman" w:hAnsi="Times New Roman" w:cs="Times New Roman"/>
                <w:lang w:val="lv-LV"/>
              </w:rPr>
            </w:pPr>
            <w:r w:rsidRPr="003415AA">
              <w:rPr>
                <w:rFonts w:ascii="Times New Roman" w:hAnsi="Times New Roman" w:cs="Times New Roman"/>
                <w:color w:val="000000"/>
                <w:lang w:val="lv-LV"/>
              </w:rPr>
              <w:t xml:space="preserve">zinātnes </w:t>
            </w:r>
            <w:r w:rsidRPr="003415AA">
              <w:rPr>
                <w:rFonts w:ascii="Times New Roman" w:hAnsi="Times New Roman" w:cs="Times New Roman"/>
                <w:color w:val="000000"/>
                <w:spacing w:val="122"/>
                <w:lang w:val="lv-LV"/>
              </w:rPr>
              <w:t xml:space="preserve"> </w:t>
            </w:r>
            <w:r w:rsidRPr="003415AA">
              <w:rPr>
                <w:rFonts w:ascii="Times New Roman" w:hAnsi="Times New Roman" w:cs="Times New Roman"/>
                <w:color w:val="000000"/>
                <w:lang w:val="lv-LV"/>
              </w:rPr>
              <w:t xml:space="preserve">izcilība </w:t>
            </w:r>
            <w:r w:rsidRPr="003415AA">
              <w:rPr>
                <w:rFonts w:ascii="Times New Roman" w:hAnsi="Times New Roman" w:cs="Times New Roman"/>
                <w:color w:val="000000"/>
                <w:spacing w:val="122"/>
                <w:lang w:val="lv-LV"/>
              </w:rPr>
              <w:t xml:space="preserve"> </w:t>
            </w:r>
            <w:r w:rsidRPr="003415AA">
              <w:rPr>
                <w:rFonts w:ascii="Times New Roman" w:hAnsi="Times New Roman" w:cs="Times New Roman"/>
                <w:color w:val="000000"/>
                <w:lang w:val="lv-LV"/>
              </w:rPr>
              <w:t xml:space="preserve">sabiedrības </w:t>
            </w:r>
            <w:r w:rsidRPr="003415AA">
              <w:rPr>
                <w:rFonts w:ascii="Times New Roman" w:hAnsi="Times New Roman" w:cs="Times New Roman"/>
                <w:color w:val="000000"/>
                <w:spacing w:val="122"/>
                <w:lang w:val="lv-LV"/>
              </w:rPr>
              <w:t xml:space="preserve"> </w:t>
            </w:r>
            <w:r w:rsidRPr="003415AA">
              <w:rPr>
                <w:rFonts w:ascii="Times New Roman" w:hAnsi="Times New Roman" w:cs="Times New Roman"/>
                <w:color w:val="000000"/>
                <w:lang w:val="lv-LV"/>
              </w:rPr>
              <w:t xml:space="preserve">attīstībai, </w:t>
            </w:r>
            <w:r w:rsidRPr="003415AA">
              <w:rPr>
                <w:rFonts w:ascii="Times New Roman" w:hAnsi="Times New Roman" w:cs="Times New Roman"/>
                <w:color w:val="000000"/>
                <w:spacing w:val="122"/>
                <w:lang w:val="lv-LV"/>
              </w:rPr>
              <w:t xml:space="preserve">  </w:t>
            </w:r>
            <w:r w:rsidRPr="003415AA">
              <w:rPr>
                <w:rFonts w:ascii="Times New Roman" w:hAnsi="Times New Roman" w:cs="Times New Roman"/>
                <w:color w:val="000000"/>
                <w:lang w:val="lv-LV"/>
              </w:rPr>
              <w:t>tautsaimniecības izaugsmei un drošībai;</w:t>
            </w:r>
          </w:p>
          <w:p w:rsidR="002F626C" w:rsidRPr="003415AA" w:rsidRDefault="003415AA" w:rsidP="004D55C9">
            <w:pPr>
              <w:pStyle w:val="Sarakstarindkopa"/>
              <w:numPr>
                <w:ilvl w:val="0"/>
                <w:numId w:val="10"/>
              </w:numPr>
              <w:spacing w:after="0" w:line="240" w:lineRule="auto"/>
              <w:rPr>
                <w:lang w:val="lv-LV"/>
              </w:rPr>
            </w:pPr>
            <w:r w:rsidRPr="003415AA">
              <w:rPr>
                <w:rFonts w:ascii="Times New Roman" w:hAnsi="Times New Roman" w:cs="Times New Roman"/>
                <w:color w:val="000000"/>
                <w:lang w:val="lv-LV"/>
              </w:rPr>
              <w:t>kvalitatīva, pieejama</w:t>
            </w:r>
            <w:r w:rsidR="000474AE">
              <w:rPr>
                <w:rFonts w:ascii="Times New Roman" w:hAnsi="Times New Roman" w:cs="Times New Roman"/>
                <w:color w:val="000000"/>
                <w:lang w:val="lv-LV"/>
              </w:rPr>
              <w:t xml:space="preserve"> </w:t>
            </w:r>
            <w:r w:rsidRPr="003415AA">
              <w:rPr>
                <w:rFonts w:ascii="Times New Roman" w:hAnsi="Times New Roman" w:cs="Times New Roman"/>
                <w:color w:val="000000"/>
                <w:lang w:val="lv-LV"/>
              </w:rPr>
              <w:t>iekļaujoša izglītība.</w:t>
            </w:r>
          </w:p>
        </w:tc>
      </w:tr>
      <w:tr w:rsidR="002F626C" w:rsidRPr="008B1824" w:rsidTr="002F626C">
        <w:tc>
          <w:tcPr>
            <w:tcW w:w="2518" w:type="dxa"/>
          </w:tcPr>
          <w:p w:rsidR="002F626C" w:rsidRPr="003415AA" w:rsidRDefault="003415AA" w:rsidP="003415AA">
            <w:pPr>
              <w:rPr>
                <w:rFonts w:eastAsia="Arial"/>
                <w:sz w:val="22"/>
                <w:szCs w:val="22"/>
                <w:lang w:val="lv-LV"/>
              </w:rPr>
            </w:pPr>
            <w:r w:rsidRPr="003415AA">
              <w:rPr>
                <w:color w:val="000000"/>
                <w:sz w:val="22"/>
                <w:szCs w:val="22"/>
                <w:lang w:val="lv-LV"/>
              </w:rPr>
              <w:t>Izglītības attīstības pamatnostādnes 2021.-2027.</w:t>
            </w:r>
            <w:r w:rsidR="000474AE">
              <w:rPr>
                <w:color w:val="000000"/>
                <w:sz w:val="22"/>
                <w:szCs w:val="22"/>
                <w:lang w:val="lv-LV"/>
              </w:rPr>
              <w:t xml:space="preserve"> </w:t>
            </w:r>
            <w:r w:rsidRPr="003415AA">
              <w:rPr>
                <w:color w:val="000000"/>
                <w:sz w:val="22"/>
                <w:szCs w:val="22"/>
                <w:lang w:val="lv-LV"/>
              </w:rPr>
              <w:t>g</w:t>
            </w:r>
            <w:r w:rsidRPr="00C4313F">
              <w:rPr>
                <w:sz w:val="22"/>
                <w:szCs w:val="22"/>
                <w:lang w:val="lv-LV"/>
              </w:rPr>
              <w:t>ad</w:t>
            </w:r>
            <w:r w:rsidR="000474AE" w:rsidRPr="00C4313F">
              <w:rPr>
                <w:sz w:val="22"/>
                <w:szCs w:val="22"/>
                <w:lang w:val="lv-LV"/>
              </w:rPr>
              <w:t>iem</w:t>
            </w:r>
            <w:r w:rsidRPr="003415AA">
              <w:rPr>
                <w:color w:val="000000"/>
                <w:sz w:val="22"/>
                <w:szCs w:val="22"/>
                <w:lang w:val="lv-LV"/>
              </w:rPr>
              <w:t xml:space="preserve"> ”Nākotnes prasmes nākotnes sabiedrībai”</w:t>
            </w:r>
          </w:p>
        </w:tc>
        <w:tc>
          <w:tcPr>
            <w:tcW w:w="7088" w:type="dxa"/>
          </w:tcPr>
          <w:p w:rsidR="003415AA" w:rsidRPr="003415AA" w:rsidRDefault="003415AA" w:rsidP="003415AA">
            <w:pPr>
              <w:ind w:left="41"/>
              <w:jc w:val="both"/>
              <w:rPr>
                <w:color w:val="000000"/>
                <w:sz w:val="22"/>
                <w:szCs w:val="22"/>
                <w:lang w:val="lv-LV"/>
              </w:rPr>
            </w:pPr>
            <w:r w:rsidRPr="003415AA">
              <w:rPr>
                <w:color w:val="000000"/>
                <w:sz w:val="22"/>
                <w:szCs w:val="22"/>
                <w:lang w:val="lv-LV"/>
              </w:rPr>
              <w:t>Vidēja termiņa politikas plānošanas dokuments izglītības nozarē, aptverot visus izglītības veidus un pakāp</w:t>
            </w:r>
            <w:r w:rsidR="000474AE" w:rsidRPr="00C4313F">
              <w:rPr>
                <w:sz w:val="22"/>
                <w:szCs w:val="22"/>
                <w:lang w:val="lv-LV"/>
              </w:rPr>
              <w:t>e</w:t>
            </w:r>
            <w:r w:rsidRPr="00C4313F">
              <w:rPr>
                <w:sz w:val="22"/>
                <w:szCs w:val="22"/>
                <w:lang w:val="lv-LV"/>
              </w:rPr>
              <w:t>s</w:t>
            </w:r>
            <w:r w:rsidRPr="003415AA">
              <w:rPr>
                <w:color w:val="000000"/>
                <w:sz w:val="22"/>
                <w:szCs w:val="22"/>
                <w:lang w:val="lv-LV"/>
              </w:rPr>
              <w:t xml:space="preserve"> </w:t>
            </w:r>
            <w:r w:rsidR="000474AE">
              <w:rPr>
                <w:color w:val="000000"/>
                <w:sz w:val="22"/>
                <w:szCs w:val="22"/>
                <w:lang w:val="lv-LV"/>
              </w:rPr>
              <w:t>-</w:t>
            </w:r>
            <w:r w:rsidRPr="003415AA">
              <w:rPr>
                <w:color w:val="000000"/>
                <w:sz w:val="22"/>
                <w:szCs w:val="22"/>
                <w:lang w:val="lv-LV"/>
              </w:rPr>
              <w:t xml:space="preserve"> vispārējo izglītību, profesionālo </w:t>
            </w:r>
            <w:r w:rsidRPr="003415AA">
              <w:rPr>
                <w:color w:val="000000"/>
                <w:spacing w:val="91"/>
                <w:sz w:val="22"/>
                <w:szCs w:val="22"/>
                <w:lang w:val="lv-LV"/>
              </w:rPr>
              <w:t xml:space="preserve"> </w:t>
            </w:r>
            <w:r w:rsidRPr="003415AA">
              <w:rPr>
                <w:color w:val="000000"/>
                <w:sz w:val="22"/>
                <w:szCs w:val="22"/>
                <w:lang w:val="lv-LV"/>
              </w:rPr>
              <w:t xml:space="preserve">un </w:t>
            </w:r>
            <w:r w:rsidRPr="003415AA">
              <w:rPr>
                <w:color w:val="000000"/>
                <w:spacing w:val="91"/>
                <w:sz w:val="22"/>
                <w:szCs w:val="22"/>
                <w:lang w:val="lv-LV"/>
              </w:rPr>
              <w:t xml:space="preserve"> </w:t>
            </w:r>
            <w:r w:rsidRPr="003415AA">
              <w:rPr>
                <w:color w:val="000000"/>
                <w:sz w:val="22"/>
                <w:szCs w:val="22"/>
                <w:lang w:val="lv-LV"/>
              </w:rPr>
              <w:t xml:space="preserve">pieaugušo </w:t>
            </w:r>
            <w:r w:rsidRPr="003415AA">
              <w:rPr>
                <w:color w:val="000000"/>
                <w:spacing w:val="91"/>
                <w:sz w:val="22"/>
                <w:szCs w:val="22"/>
                <w:lang w:val="lv-LV"/>
              </w:rPr>
              <w:t xml:space="preserve"> </w:t>
            </w:r>
            <w:r w:rsidRPr="003415AA">
              <w:rPr>
                <w:color w:val="000000"/>
                <w:sz w:val="22"/>
                <w:szCs w:val="22"/>
                <w:lang w:val="lv-LV"/>
              </w:rPr>
              <w:t xml:space="preserve">izglītību </w:t>
            </w:r>
            <w:r w:rsidRPr="003415AA">
              <w:rPr>
                <w:color w:val="000000"/>
                <w:spacing w:val="91"/>
                <w:sz w:val="22"/>
                <w:szCs w:val="22"/>
                <w:lang w:val="lv-LV"/>
              </w:rPr>
              <w:t xml:space="preserve"> </w:t>
            </w:r>
            <w:r w:rsidRPr="003415AA">
              <w:rPr>
                <w:color w:val="000000"/>
                <w:sz w:val="22"/>
                <w:szCs w:val="22"/>
                <w:lang w:val="lv-LV"/>
              </w:rPr>
              <w:t xml:space="preserve">un </w:t>
            </w:r>
            <w:r w:rsidRPr="003415AA">
              <w:rPr>
                <w:color w:val="000000"/>
                <w:spacing w:val="91"/>
                <w:sz w:val="22"/>
                <w:szCs w:val="22"/>
                <w:lang w:val="lv-LV"/>
              </w:rPr>
              <w:t xml:space="preserve"> </w:t>
            </w:r>
            <w:r w:rsidRPr="003415AA">
              <w:rPr>
                <w:color w:val="000000"/>
                <w:sz w:val="22"/>
                <w:szCs w:val="22"/>
                <w:lang w:val="lv-LV"/>
              </w:rPr>
              <w:t xml:space="preserve">augstāko </w:t>
            </w:r>
            <w:r w:rsidRPr="003415AA">
              <w:rPr>
                <w:color w:val="000000"/>
                <w:spacing w:val="91"/>
                <w:sz w:val="22"/>
                <w:szCs w:val="22"/>
                <w:lang w:val="lv-LV"/>
              </w:rPr>
              <w:t xml:space="preserve"> </w:t>
            </w:r>
            <w:r w:rsidRPr="003415AA">
              <w:rPr>
                <w:color w:val="000000"/>
                <w:sz w:val="22"/>
                <w:szCs w:val="22"/>
                <w:lang w:val="lv-LV"/>
              </w:rPr>
              <w:t xml:space="preserve">izglītību, fokusējoties uz kvalitātes, efektivitātes, pieejamības un sadarbības aspektiem. </w:t>
            </w:r>
          </w:p>
          <w:p w:rsidR="003415AA" w:rsidRPr="003415AA" w:rsidRDefault="003415AA" w:rsidP="003415AA">
            <w:pPr>
              <w:ind w:left="41"/>
              <w:jc w:val="both"/>
              <w:rPr>
                <w:sz w:val="22"/>
                <w:szCs w:val="22"/>
                <w:lang w:val="lv-LV"/>
              </w:rPr>
            </w:pPr>
            <w:r w:rsidRPr="003415AA">
              <w:rPr>
                <w:color w:val="000000"/>
                <w:sz w:val="22"/>
                <w:szCs w:val="22"/>
                <w:lang w:val="lv-LV"/>
              </w:rPr>
              <w:t xml:space="preserve">Izglītības attīstības mērķi: </w:t>
            </w:r>
          </w:p>
          <w:p w:rsidR="003415AA" w:rsidRPr="003415AA" w:rsidRDefault="003415AA" w:rsidP="004D55C9">
            <w:pPr>
              <w:pStyle w:val="Sarakstarindkopa"/>
              <w:numPr>
                <w:ilvl w:val="0"/>
                <w:numId w:val="11"/>
              </w:numPr>
              <w:spacing w:after="0" w:line="240" w:lineRule="auto"/>
              <w:rPr>
                <w:rFonts w:ascii="Times New Roman" w:hAnsi="Times New Roman" w:cs="Times New Roman"/>
                <w:lang w:val="lv-LV"/>
              </w:rPr>
            </w:pPr>
            <w:r w:rsidRPr="003415AA">
              <w:rPr>
                <w:rFonts w:ascii="Times New Roman" w:hAnsi="Times New Roman" w:cs="Times New Roman"/>
                <w:color w:val="000000"/>
                <w:lang w:val="lv-LV"/>
              </w:rPr>
              <w:t>augsti kvalificēti, kompetenti un uz izcilību orientēti pedagogi un akadēmiskais personāls;</w:t>
            </w:r>
          </w:p>
          <w:p w:rsidR="002F626C" w:rsidRPr="003415AA" w:rsidRDefault="003415AA" w:rsidP="004D55C9">
            <w:pPr>
              <w:pStyle w:val="Sarakstarindkopa"/>
              <w:numPr>
                <w:ilvl w:val="0"/>
                <w:numId w:val="11"/>
              </w:numPr>
              <w:spacing w:after="0" w:line="240" w:lineRule="auto"/>
              <w:rPr>
                <w:rFonts w:ascii="Times New Roman" w:hAnsi="Times New Roman" w:cs="Times New Roman"/>
                <w:lang w:val="lv-LV"/>
              </w:rPr>
            </w:pPr>
            <w:r w:rsidRPr="003415AA">
              <w:rPr>
                <w:rFonts w:ascii="Times New Roman" w:hAnsi="Times New Roman" w:cs="Times New Roman"/>
                <w:color w:val="000000"/>
                <w:lang w:val="lv-LV"/>
              </w:rPr>
              <w:t>mūsdienīgs, kvalitatīvs un uz darba tirgū augsti novērtētu prasmju attīstīšanu orientēts izglītības piedāvājums;</w:t>
            </w:r>
          </w:p>
          <w:p w:rsidR="003415AA" w:rsidRPr="003415AA" w:rsidRDefault="003415AA" w:rsidP="004D55C9">
            <w:pPr>
              <w:numPr>
                <w:ilvl w:val="0"/>
                <w:numId w:val="11"/>
              </w:numPr>
              <w:jc w:val="both"/>
              <w:rPr>
                <w:sz w:val="22"/>
                <w:szCs w:val="22"/>
                <w:lang w:val="lv-LV"/>
              </w:rPr>
            </w:pPr>
            <w:r w:rsidRPr="003415AA">
              <w:rPr>
                <w:color w:val="000000"/>
                <w:sz w:val="22"/>
                <w:szCs w:val="22"/>
                <w:lang w:val="lv-LV"/>
              </w:rPr>
              <w:t xml:space="preserve">atbalsts ikviena izaugsmei; </w:t>
            </w:r>
          </w:p>
          <w:p w:rsidR="003415AA" w:rsidRPr="003415AA" w:rsidRDefault="003415AA" w:rsidP="004D55C9">
            <w:pPr>
              <w:pStyle w:val="Sarakstarindkopa"/>
              <w:numPr>
                <w:ilvl w:val="0"/>
                <w:numId w:val="11"/>
              </w:numPr>
              <w:spacing w:after="0" w:line="240" w:lineRule="auto"/>
              <w:rPr>
                <w:rFonts w:ascii="Times New Roman" w:hAnsi="Times New Roman" w:cs="Times New Roman"/>
                <w:lang w:val="lv-LV"/>
              </w:rPr>
            </w:pPr>
            <w:r w:rsidRPr="003415AA">
              <w:rPr>
                <w:rFonts w:ascii="Times New Roman" w:hAnsi="Times New Roman" w:cs="Times New Roman"/>
                <w:color w:val="000000"/>
                <w:lang w:val="lv-LV"/>
              </w:rPr>
              <w:t>ilgtspējīga un efektīva izglītības sistēmas un resursu pārvaldība.</w:t>
            </w:r>
          </w:p>
        </w:tc>
      </w:tr>
      <w:tr w:rsidR="002F626C" w:rsidTr="002F626C">
        <w:tc>
          <w:tcPr>
            <w:tcW w:w="2518" w:type="dxa"/>
          </w:tcPr>
          <w:p w:rsidR="002F626C" w:rsidRDefault="003415AA">
            <w:pPr>
              <w:spacing w:before="20" w:line="22" w:lineRule="atLeast"/>
              <w:jc w:val="both"/>
              <w:rPr>
                <w:rFonts w:ascii="Arial" w:eastAsia="Arial" w:hAnsi="Arial" w:cs="Arial"/>
                <w:sz w:val="22"/>
                <w:szCs w:val="22"/>
                <w:lang w:val="lv-LV"/>
              </w:rPr>
            </w:pPr>
            <w:r w:rsidRPr="002F626C">
              <w:rPr>
                <w:color w:val="000000"/>
                <w:sz w:val="22"/>
                <w:szCs w:val="22"/>
                <w:lang w:val="lv-LV"/>
              </w:rPr>
              <w:t>Izglītības kvalitātes monitoringa sistēma</w:t>
            </w:r>
          </w:p>
        </w:tc>
        <w:tc>
          <w:tcPr>
            <w:tcW w:w="7088" w:type="dxa"/>
          </w:tcPr>
          <w:p w:rsidR="003415AA" w:rsidRPr="00C4313F" w:rsidRDefault="003415AA" w:rsidP="003415AA">
            <w:pPr>
              <w:ind w:left="43"/>
              <w:jc w:val="both"/>
              <w:rPr>
                <w:sz w:val="22"/>
                <w:szCs w:val="22"/>
                <w:lang w:val="lv-LV"/>
              </w:rPr>
            </w:pPr>
            <w:r w:rsidRPr="00C4313F">
              <w:rPr>
                <w:sz w:val="22"/>
                <w:szCs w:val="22"/>
                <w:lang w:val="lv-LV"/>
              </w:rPr>
              <w:t>Būtisks priekšnosacījums izglītības kvalitātes monitoringa sistēmas izstrāde</w:t>
            </w:r>
            <w:r w:rsidR="00C4313F" w:rsidRPr="00C4313F">
              <w:rPr>
                <w:sz w:val="22"/>
                <w:szCs w:val="22"/>
                <w:lang w:val="lv-LV"/>
              </w:rPr>
              <w:t>s</w:t>
            </w:r>
            <w:r w:rsidRPr="00C4313F">
              <w:rPr>
                <w:sz w:val="22"/>
                <w:szCs w:val="22"/>
                <w:lang w:val="lv-LV"/>
              </w:rPr>
              <w:t xml:space="preserve"> mērķi</w:t>
            </w:r>
            <w:r w:rsidR="00C4313F" w:rsidRPr="00C4313F">
              <w:rPr>
                <w:sz w:val="22"/>
                <w:szCs w:val="22"/>
                <w:lang w:val="lv-LV"/>
              </w:rPr>
              <w:t>s</w:t>
            </w:r>
            <w:r w:rsidRPr="00C4313F">
              <w:rPr>
                <w:sz w:val="22"/>
                <w:szCs w:val="22"/>
                <w:lang w:val="lv-LV"/>
              </w:rPr>
              <w:t xml:space="preserve"> </w:t>
            </w:r>
            <w:r w:rsidRPr="00C4313F">
              <w:rPr>
                <w:spacing w:val="58"/>
                <w:sz w:val="22"/>
                <w:szCs w:val="22"/>
                <w:lang w:val="lv-LV"/>
              </w:rPr>
              <w:t xml:space="preserve"> </w:t>
            </w:r>
            <w:r w:rsidRPr="00C4313F">
              <w:rPr>
                <w:sz w:val="22"/>
                <w:szCs w:val="22"/>
                <w:lang w:val="lv-LV"/>
              </w:rPr>
              <w:t xml:space="preserve">(līdz </w:t>
            </w:r>
            <w:r w:rsidRPr="00C4313F">
              <w:rPr>
                <w:spacing w:val="57"/>
                <w:sz w:val="22"/>
                <w:szCs w:val="22"/>
                <w:lang w:val="lv-LV"/>
              </w:rPr>
              <w:t xml:space="preserve"> </w:t>
            </w:r>
            <w:r w:rsidRPr="00C4313F">
              <w:rPr>
                <w:sz w:val="22"/>
                <w:szCs w:val="22"/>
                <w:lang w:val="lv-LV"/>
              </w:rPr>
              <w:t>2023.</w:t>
            </w:r>
            <w:r w:rsidR="000474AE" w:rsidRPr="00C4313F">
              <w:rPr>
                <w:sz w:val="22"/>
                <w:szCs w:val="22"/>
                <w:lang w:val="lv-LV"/>
              </w:rPr>
              <w:t xml:space="preserve"> </w:t>
            </w:r>
            <w:r w:rsidRPr="00C4313F">
              <w:rPr>
                <w:sz w:val="22"/>
                <w:szCs w:val="22"/>
                <w:lang w:val="lv-LV"/>
              </w:rPr>
              <w:t xml:space="preserve">gadam) </w:t>
            </w:r>
            <w:r w:rsidRPr="00C4313F">
              <w:rPr>
                <w:spacing w:val="57"/>
                <w:sz w:val="22"/>
                <w:szCs w:val="22"/>
                <w:lang w:val="lv-LV"/>
              </w:rPr>
              <w:t xml:space="preserve"> </w:t>
            </w:r>
            <w:r w:rsidRPr="00C4313F">
              <w:rPr>
                <w:sz w:val="22"/>
                <w:szCs w:val="22"/>
                <w:lang w:val="lv-LV"/>
              </w:rPr>
              <w:t xml:space="preserve">ir </w:t>
            </w:r>
            <w:r w:rsidRPr="00C4313F">
              <w:rPr>
                <w:spacing w:val="57"/>
                <w:sz w:val="22"/>
                <w:szCs w:val="22"/>
                <w:lang w:val="lv-LV"/>
              </w:rPr>
              <w:t xml:space="preserve"> </w:t>
            </w:r>
            <w:r w:rsidRPr="00C4313F">
              <w:rPr>
                <w:sz w:val="22"/>
                <w:szCs w:val="22"/>
                <w:lang w:val="lv-LV"/>
              </w:rPr>
              <w:t xml:space="preserve">vienotas </w:t>
            </w:r>
            <w:r w:rsidRPr="00C4313F">
              <w:rPr>
                <w:spacing w:val="58"/>
                <w:sz w:val="22"/>
                <w:szCs w:val="22"/>
                <w:lang w:val="lv-LV"/>
              </w:rPr>
              <w:t xml:space="preserve"> </w:t>
            </w:r>
            <w:r w:rsidRPr="00C4313F">
              <w:rPr>
                <w:sz w:val="22"/>
                <w:szCs w:val="22"/>
                <w:lang w:val="lv-LV"/>
              </w:rPr>
              <w:t xml:space="preserve">izpratnes </w:t>
            </w:r>
            <w:r w:rsidRPr="00C4313F">
              <w:rPr>
                <w:spacing w:val="57"/>
                <w:sz w:val="22"/>
                <w:szCs w:val="22"/>
                <w:lang w:val="lv-LV"/>
              </w:rPr>
              <w:t xml:space="preserve"> </w:t>
            </w:r>
            <w:r w:rsidRPr="00C4313F">
              <w:rPr>
                <w:sz w:val="22"/>
                <w:szCs w:val="22"/>
                <w:lang w:val="lv-LV"/>
              </w:rPr>
              <w:t xml:space="preserve">par </w:t>
            </w:r>
            <w:r w:rsidR="000474AE" w:rsidRPr="00C4313F">
              <w:rPr>
                <w:sz w:val="22"/>
                <w:szCs w:val="22"/>
                <w:lang w:val="lv-LV"/>
              </w:rPr>
              <w:t xml:space="preserve"> </w:t>
            </w:r>
            <w:r w:rsidRPr="00C4313F">
              <w:rPr>
                <w:sz w:val="22"/>
                <w:szCs w:val="22"/>
                <w:lang w:val="lv-LV"/>
              </w:rPr>
              <w:t xml:space="preserve">“izglītības kvalitāti” veidošana.  </w:t>
            </w:r>
          </w:p>
          <w:p w:rsidR="003415AA" w:rsidRPr="00C4313F" w:rsidRDefault="003415AA" w:rsidP="003415AA">
            <w:pPr>
              <w:ind w:left="43"/>
              <w:jc w:val="both"/>
              <w:rPr>
                <w:sz w:val="22"/>
                <w:szCs w:val="22"/>
                <w:lang w:val="lv-LV"/>
              </w:rPr>
            </w:pPr>
            <w:r w:rsidRPr="003415AA">
              <w:rPr>
                <w:color w:val="000000"/>
                <w:sz w:val="22"/>
                <w:szCs w:val="22"/>
                <w:lang w:val="lv-LV"/>
              </w:rPr>
              <w:t xml:space="preserve">Izglītības kvalitātes koncepcija veidota četrās </w:t>
            </w:r>
            <w:r w:rsidRPr="00C4313F">
              <w:rPr>
                <w:sz w:val="22"/>
                <w:szCs w:val="22"/>
                <w:lang w:val="lv-LV"/>
              </w:rPr>
              <w:t>kategorij</w:t>
            </w:r>
            <w:r w:rsidR="000474AE" w:rsidRPr="00C4313F">
              <w:rPr>
                <w:sz w:val="22"/>
                <w:szCs w:val="22"/>
                <w:lang w:val="lv-LV"/>
              </w:rPr>
              <w:t>ā</w:t>
            </w:r>
            <w:r w:rsidRPr="00C4313F">
              <w:rPr>
                <w:sz w:val="22"/>
                <w:szCs w:val="22"/>
                <w:lang w:val="lv-LV"/>
              </w:rPr>
              <w:t xml:space="preserve">s: </w:t>
            </w:r>
          </w:p>
          <w:p w:rsidR="003415AA" w:rsidRPr="003415AA" w:rsidRDefault="003415AA" w:rsidP="004D55C9">
            <w:pPr>
              <w:pStyle w:val="Sarakstarindkopa"/>
              <w:numPr>
                <w:ilvl w:val="0"/>
                <w:numId w:val="12"/>
              </w:numPr>
              <w:spacing w:after="0" w:line="240" w:lineRule="auto"/>
              <w:jc w:val="both"/>
              <w:rPr>
                <w:rFonts w:ascii="Times New Roman" w:hAnsi="Times New Roman" w:cs="Times New Roman"/>
                <w:lang w:val="lv-LV"/>
              </w:rPr>
            </w:pPr>
            <w:r w:rsidRPr="003415AA">
              <w:rPr>
                <w:rFonts w:ascii="Times New Roman" w:hAnsi="Times New Roman" w:cs="Times New Roman"/>
                <w:color w:val="000000"/>
                <w:lang w:val="lv-LV"/>
              </w:rPr>
              <w:t>atbilstība mērķiem;</w:t>
            </w:r>
          </w:p>
          <w:p w:rsidR="003415AA" w:rsidRPr="003415AA" w:rsidRDefault="003415AA" w:rsidP="004D55C9">
            <w:pPr>
              <w:pStyle w:val="Sarakstarindkopa"/>
              <w:numPr>
                <w:ilvl w:val="0"/>
                <w:numId w:val="12"/>
              </w:numPr>
              <w:spacing w:after="0" w:line="240" w:lineRule="auto"/>
              <w:jc w:val="both"/>
              <w:rPr>
                <w:rFonts w:ascii="Times New Roman" w:hAnsi="Times New Roman" w:cs="Times New Roman"/>
                <w:lang w:val="lv-LV"/>
              </w:rPr>
            </w:pPr>
            <w:r w:rsidRPr="003415AA">
              <w:rPr>
                <w:rFonts w:ascii="Times New Roman" w:hAnsi="Times New Roman" w:cs="Times New Roman"/>
                <w:color w:val="000000"/>
                <w:lang w:val="lv-LV"/>
              </w:rPr>
              <w:t>kvalitatīvas mācības;</w:t>
            </w:r>
          </w:p>
          <w:p w:rsidR="003415AA" w:rsidRPr="003415AA" w:rsidRDefault="003415AA" w:rsidP="004D55C9">
            <w:pPr>
              <w:pStyle w:val="Sarakstarindkopa"/>
              <w:numPr>
                <w:ilvl w:val="0"/>
                <w:numId w:val="12"/>
              </w:numPr>
              <w:spacing w:after="0" w:line="240" w:lineRule="auto"/>
              <w:jc w:val="both"/>
              <w:rPr>
                <w:rFonts w:ascii="Times New Roman" w:hAnsi="Times New Roman" w:cs="Times New Roman"/>
                <w:lang w:val="lv-LV"/>
              </w:rPr>
            </w:pPr>
            <w:r w:rsidRPr="003415AA">
              <w:rPr>
                <w:rFonts w:ascii="Times New Roman" w:hAnsi="Times New Roman" w:cs="Times New Roman"/>
                <w:color w:val="000000"/>
                <w:lang w:val="lv-LV"/>
              </w:rPr>
              <w:t>iekļaujoša vide;</w:t>
            </w:r>
          </w:p>
          <w:p w:rsidR="002F626C" w:rsidRPr="003415AA" w:rsidRDefault="003415AA" w:rsidP="004D55C9">
            <w:pPr>
              <w:pStyle w:val="Sarakstarindkopa"/>
              <w:numPr>
                <w:ilvl w:val="0"/>
                <w:numId w:val="12"/>
              </w:numPr>
              <w:spacing w:after="0" w:line="240" w:lineRule="auto"/>
              <w:jc w:val="both"/>
              <w:rPr>
                <w:rFonts w:ascii="Times New Roman" w:hAnsi="Times New Roman" w:cs="Times New Roman"/>
                <w:lang w:val="lv-LV"/>
              </w:rPr>
            </w:pPr>
            <w:r w:rsidRPr="003415AA">
              <w:rPr>
                <w:rFonts w:ascii="Times New Roman" w:hAnsi="Times New Roman" w:cs="Times New Roman"/>
                <w:color w:val="000000"/>
                <w:lang w:val="lv-LV"/>
              </w:rPr>
              <w:t xml:space="preserve">laba pārvaldība.  </w:t>
            </w:r>
          </w:p>
        </w:tc>
      </w:tr>
      <w:tr w:rsidR="00FF2704" w:rsidRPr="008B1824" w:rsidTr="002F626C">
        <w:tc>
          <w:tcPr>
            <w:tcW w:w="2518" w:type="dxa"/>
          </w:tcPr>
          <w:p w:rsidR="00FF2704" w:rsidRPr="001B1789" w:rsidRDefault="00863A7F">
            <w:pPr>
              <w:spacing w:before="20" w:line="22" w:lineRule="atLeast"/>
              <w:jc w:val="both"/>
              <w:rPr>
                <w:color w:val="000000"/>
                <w:sz w:val="22"/>
                <w:szCs w:val="22"/>
                <w:lang w:val="lv-LV"/>
              </w:rPr>
            </w:pPr>
            <w:r w:rsidRPr="001B1789">
              <w:rPr>
                <w:sz w:val="22"/>
                <w:szCs w:val="22"/>
                <w:lang w:val="lv-LV"/>
              </w:rPr>
              <w:t>Mārupes novada izglītības attīstības stratēģija 2020.-2026. ga</w:t>
            </w:r>
            <w:r w:rsidRPr="00C4313F">
              <w:rPr>
                <w:sz w:val="22"/>
                <w:szCs w:val="22"/>
                <w:lang w:val="lv-LV"/>
              </w:rPr>
              <w:t>d</w:t>
            </w:r>
            <w:r w:rsidR="000474AE" w:rsidRPr="00C4313F">
              <w:rPr>
                <w:sz w:val="22"/>
                <w:szCs w:val="22"/>
                <w:lang w:val="lv-LV"/>
              </w:rPr>
              <w:t>ie</w:t>
            </w:r>
            <w:r w:rsidRPr="00C4313F">
              <w:rPr>
                <w:sz w:val="22"/>
                <w:szCs w:val="22"/>
                <w:lang w:val="lv-LV"/>
              </w:rPr>
              <w:t>m</w:t>
            </w:r>
          </w:p>
        </w:tc>
        <w:tc>
          <w:tcPr>
            <w:tcW w:w="7088" w:type="dxa"/>
          </w:tcPr>
          <w:p w:rsidR="00FF2704" w:rsidRPr="00863A7F" w:rsidRDefault="00FF2704" w:rsidP="00863A7F">
            <w:pPr>
              <w:ind w:left="43"/>
              <w:jc w:val="both"/>
              <w:rPr>
                <w:sz w:val="22"/>
                <w:szCs w:val="22"/>
                <w:lang w:val="lv-LV"/>
              </w:rPr>
            </w:pPr>
            <w:r w:rsidRPr="00863A7F">
              <w:rPr>
                <w:sz w:val="22"/>
                <w:szCs w:val="22"/>
                <w:lang w:val="lv-LV"/>
              </w:rPr>
              <w:t xml:space="preserve">Mārupes novada izglītības attīstības stratēģijas 2020.-2026. </w:t>
            </w:r>
            <w:r w:rsidRPr="00C4313F">
              <w:rPr>
                <w:sz w:val="22"/>
                <w:szCs w:val="22"/>
                <w:lang w:val="lv-LV"/>
              </w:rPr>
              <w:t>gad</w:t>
            </w:r>
            <w:r w:rsidR="000474AE" w:rsidRPr="00C4313F">
              <w:rPr>
                <w:sz w:val="22"/>
                <w:szCs w:val="22"/>
                <w:lang w:val="lv-LV"/>
              </w:rPr>
              <w:t>ie</w:t>
            </w:r>
            <w:r w:rsidRPr="00C4313F">
              <w:rPr>
                <w:sz w:val="22"/>
                <w:szCs w:val="22"/>
                <w:lang w:val="lv-LV"/>
              </w:rPr>
              <w:t>m ir</w:t>
            </w:r>
            <w:r w:rsidRPr="00863A7F">
              <w:rPr>
                <w:sz w:val="22"/>
                <w:szCs w:val="22"/>
                <w:lang w:val="lv-LV"/>
              </w:rPr>
              <w:t xml:space="preserve"> vidēja termiņa nozares plānošanas dokuments, kas nosaka mērķus, uzdevumus un rīcības izglītības nozares attīstībai Mārupes novadā. Stratēģija ir pamats Mārupes novada pašvaldības rīcību, investīciju u.c. resursu koordinētai un mērķtiecīgai plānošanai un īstenošanai izglītības nozares attīstī</w:t>
            </w:r>
            <w:r w:rsidRPr="00C4313F">
              <w:rPr>
                <w:sz w:val="22"/>
                <w:szCs w:val="22"/>
                <w:lang w:val="lv-LV"/>
              </w:rPr>
              <w:t>b</w:t>
            </w:r>
            <w:r w:rsidR="000474AE" w:rsidRPr="00C4313F">
              <w:rPr>
                <w:sz w:val="22"/>
                <w:szCs w:val="22"/>
                <w:lang w:val="lv-LV"/>
              </w:rPr>
              <w:t>ā</w:t>
            </w:r>
            <w:r w:rsidR="00C4313F">
              <w:rPr>
                <w:sz w:val="22"/>
                <w:szCs w:val="22"/>
                <w:lang w:val="lv-LV"/>
              </w:rPr>
              <w:t>.</w:t>
            </w:r>
          </w:p>
          <w:p w:rsidR="00863A7F" w:rsidRDefault="00863A7F" w:rsidP="00863A7F">
            <w:pPr>
              <w:ind w:left="43"/>
              <w:jc w:val="both"/>
              <w:rPr>
                <w:sz w:val="22"/>
                <w:szCs w:val="22"/>
                <w:lang w:val="lv-LV"/>
              </w:rPr>
            </w:pPr>
            <w:r w:rsidRPr="00863A7F">
              <w:rPr>
                <w:sz w:val="22"/>
                <w:szCs w:val="22"/>
                <w:lang w:val="lv-LV"/>
              </w:rPr>
              <w:t>Stratēģijas uzdevumi ir:</w:t>
            </w:r>
          </w:p>
          <w:p w:rsidR="00863A7F" w:rsidRPr="00863A7F" w:rsidRDefault="00863A7F" w:rsidP="004D55C9">
            <w:pPr>
              <w:pStyle w:val="Sarakstarindkopa"/>
              <w:numPr>
                <w:ilvl w:val="0"/>
                <w:numId w:val="13"/>
              </w:numPr>
              <w:spacing w:after="0" w:line="240" w:lineRule="auto"/>
              <w:jc w:val="both"/>
              <w:rPr>
                <w:rFonts w:ascii="Times New Roman" w:hAnsi="Times New Roman" w:cs="Times New Roman"/>
                <w:color w:val="000000"/>
                <w:lang w:val="lv-LV"/>
              </w:rPr>
            </w:pPr>
            <w:r w:rsidRPr="00863A7F">
              <w:rPr>
                <w:rFonts w:ascii="Times New Roman" w:hAnsi="Times New Roman" w:cs="Times New Roman"/>
                <w:lang w:val="lv-LV"/>
              </w:rPr>
              <w:t>sekmēt efektīvu, ilgtspējīgu, kvalitatīvu izglītības pakalpojumu pieejamību Mārupes novadā;</w:t>
            </w:r>
          </w:p>
          <w:p w:rsidR="00863A7F" w:rsidRPr="00863A7F" w:rsidRDefault="00863A7F" w:rsidP="004D55C9">
            <w:pPr>
              <w:pStyle w:val="Sarakstarindkopa"/>
              <w:numPr>
                <w:ilvl w:val="0"/>
                <w:numId w:val="13"/>
              </w:numPr>
              <w:spacing w:after="0" w:line="240" w:lineRule="auto"/>
              <w:jc w:val="both"/>
              <w:rPr>
                <w:rFonts w:ascii="Times New Roman" w:hAnsi="Times New Roman" w:cs="Times New Roman"/>
                <w:color w:val="000000"/>
                <w:lang w:val="lv-LV"/>
              </w:rPr>
            </w:pPr>
            <w:r w:rsidRPr="00863A7F">
              <w:rPr>
                <w:rFonts w:ascii="Times New Roman" w:hAnsi="Times New Roman" w:cs="Times New Roman"/>
                <w:lang w:val="lv-LV"/>
              </w:rPr>
              <w:t>veicināt izglītības infrastruktūras un materiāli tehniskās bāzes nodrošinājumu;</w:t>
            </w:r>
          </w:p>
          <w:p w:rsidR="00FF2704" w:rsidRPr="00863A7F" w:rsidRDefault="00863A7F" w:rsidP="004D55C9">
            <w:pPr>
              <w:pStyle w:val="Sarakstarindkopa"/>
              <w:numPr>
                <w:ilvl w:val="0"/>
                <w:numId w:val="13"/>
              </w:numPr>
              <w:spacing w:after="0" w:line="240" w:lineRule="auto"/>
              <w:jc w:val="both"/>
              <w:rPr>
                <w:rFonts w:ascii="Times New Roman" w:hAnsi="Times New Roman" w:cs="Times New Roman"/>
                <w:color w:val="000000"/>
                <w:lang w:val="lv-LV"/>
              </w:rPr>
            </w:pPr>
            <w:r w:rsidRPr="00863A7F">
              <w:rPr>
                <w:rFonts w:ascii="Times New Roman" w:hAnsi="Times New Roman" w:cs="Times New Roman"/>
                <w:lang w:val="lv-LV"/>
              </w:rPr>
              <w:t>panākt pieejamo resursu koordinētu un mērķtiecīgu izmantošanu saskaņā ar Mārupes novada pašvaldības ilgtspējīgas attīstības iecerēm.</w:t>
            </w:r>
          </w:p>
          <w:p w:rsidR="00863A7F" w:rsidRPr="00863A7F" w:rsidRDefault="00863A7F" w:rsidP="00863A7F">
            <w:pPr>
              <w:ind w:left="43"/>
              <w:jc w:val="both"/>
              <w:rPr>
                <w:sz w:val="22"/>
                <w:szCs w:val="22"/>
                <w:lang w:val="lv-LV"/>
              </w:rPr>
            </w:pPr>
            <w:r w:rsidRPr="00863A7F">
              <w:rPr>
                <w:sz w:val="22"/>
                <w:szCs w:val="22"/>
                <w:lang w:val="lv-LV"/>
              </w:rPr>
              <w:t>Izglītības attīstības stratēģiskie mērķi:</w:t>
            </w:r>
          </w:p>
          <w:p w:rsidR="00863A7F" w:rsidRDefault="00863A7F" w:rsidP="004D55C9">
            <w:pPr>
              <w:pStyle w:val="Sarakstarindkopa"/>
              <w:numPr>
                <w:ilvl w:val="0"/>
                <w:numId w:val="14"/>
              </w:numPr>
              <w:spacing w:after="0" w:line="240" w:lineRule="auto"/>
              <w:jc w:val="both"/>
              <w:rPr>
                <w:rFonts w:ascii="Times New Roman" w:hAnsi="Times New Roman" w:cs="Times New Roman"/>
                <w:lang w:val="lv-LV"/>
              </w:rPr>
            </w:pPr>
            <w:r w:rsidRPr="00863A7F">
              <w:rPr>
                <w:rFonts w:ascii="Times New Roman" w:hAnsi="Times New Roman" w:cs="Times New Roman"/>
                <w:lang w:val="lv-LV"/>
              </w:rPr>
              <w:t>Ikvienam Mārupes iedzīvotājam pieejama kvalitatīva pirmsskolas, pamata, vidējā, interešu un pieaugušo izglītība.</w:t>
            </w:r>
          </w:p>
          <w:p w:rsidR="00863A7F" w:rsidRDefault="00863A7F" w:rsidP="004D55C9">
            <w:pPr>
              <w:pStyle w:val="Sarakstarindkopa"/>
              <w:numPr>
                <w:ilvl w:val="0"/>
                <w:numId w:val="14"/>
              </w:numPr>
              <w:spacing w:after="0" w:line="240" w:lineRule="auto"/>
              <w:jc w:val="both"/>
              <w:rPr>
                <w:rFonts w:ascii="Times New Roman" w:hAnsi="Times New Roman" w:cs="Times New Roman"/>
                <w:lang w:val="lv-LV"/>
              </w:rPr>
            </w:pPr>
            <w:r w:rsidRPr="00863A7F">
              <w:rPr>
                <w:rFonts w:ascii="Times New Roman" w:hAnsi="Times New Roman" w:cs="Times New Roman"/>
                <w:lang w:val="lv-LV"/>
              </w:rPr>
              <w:t>Radoša, praktiska un inovatīva mācību vide, kas atmodina zinātkāri un vēlmi mācīties.</w:t>
            </w:r>
          </w:p>
          <w:p w:rsidR="00863A7F" w:rsidRPr="00863A7F" w:rsidRDefault="00863A7F" w:rsidP="00863A7F">
            <w:pPr>
              <w:pStyle w:val="Sarakstarindkopa"/>
              <w:spacing w:after="0" w:line="240" w:lineRule="auto"/>
              <w:ind w:left="763"/>
              <w:jc w:val="both"/>
              <w:rPr>
                <w:rFonts w:ascii="Times New Roman" w:hAnsi="Times New Roman" w:cs="Times New Roman"/>
                <w:color w:val="000000"/>
                <w:lang w:val="lv-LV"/>
              </w:rPr>
            </w:pPr>
            <w:r w:rsidRPr="00863A7F">
              <w:rPr>
                <w:rFonts w:ascii="Times New Roman" w:hAnsi="Times New Roman" w:cs="Times New Roman"/>
                <w:lang w:val="lv-LV"/>
              </w:rPr>
              <w:t xml:space="preserve">Pārvaldība, kas veicina </w:t>
            </w:r>
            <w:proofErr w:type="spellStart"/>
            <w:r w:rsidRPr="00863A7F">
              <w:rPr>
                <w:rFonts w:ascii="Times New Roman" w:hAnsi="Times New Roman" w:cs="Times New Roman"/>
                <w:lang w:val="lv-LV"/>
              </w:rPr>
              <w:t>cieņpilnu</w:t>
            </w:r>
            <w:proofErr w:type="spellEnd"/>
            <w:r w:rsidRPr="00863A7F">
              <w:rPr>
                <w:rFonts w:ascii="Times New Roman" w:hAnsi="Times New Roman" w:cs="Times New Roman"/>
                <w:lang w:val="lv-LV"/>
              </w:rPr>
              <w:t xml:space="preserve"> un efektīvu sadarbību starp izglītojamajiem, izglītības iestādi, ģimeni un pašvaldību</w:t>
            </w:r>
            <w:r w:rsidR="000474AE">
              <w:rPr>
                <w:rFonts w:ascii="Times New Roman" w:hAnsi="Times New Roman" w:cs="Times New Roman"/>
                <w:lang w:val="lv-LV"/>
              </w:rPr>
              <w:t>.</w:t>
            </w:r>
          </w:p>
        </w:tc>
      </w:tr>
    </w:tbl>
    <w:p w:rsidR="00171B46" w:rsidRDefault="00171B46">
      <w:pPr>
        <w:spacing w:before="20" w:line="22" w:lineRule="atLeast"/>
        <w:jc w:val="both"/>
        <w:rPr>
          <w:rFonts w:ascii="Arial" w:eastAsia="Arial" w:hAnsi="Arial" w:cs="Arial"/>
          <w:sz w:val="22"/>
          <w:szCs w:val="22"/>
          <w:lang w:val="lv-LV"/>
        </w:rPr>
      </w:pPr>
    </w:p>
    <w:p w:rsidR="00773953" w:rsidRDefault="00773953">
      <w:pPr>
        <w:spacing w:before="20" w:line="22" w:lineRule="atLeast"/>
        <w:jc w:val="both"/>
        <w:rPr>
          <w:rFonts w:ascii="Arial" w:eastAsia="Arial" w:hAnsi="Arial" w:cs="Arial"/>
          <w:sz w:val="22"/>
          <w:szCs w:val="22"/>
          <w:lang w:val="lv-LV"/>
        </w:rPr>
      </w:pPr>
    </w:p>
    <w:p w:rsidR="00773953" w:rsidRDefault="00773953">
      <w:pPr>
        <w:spacing w:before="20" w:line="22" w:lineRule="atLeast"/>
        <w:jc w:val="both"/>
        <w:rPr>
          <w:rFonts w:ascii="Arial" w:eastAsia="Arial" w:hAnsi="Arial" w:cs="Arial"/>
          <w:sz w:val="22"/>
          <w:szCs w:val="22"/>
          <w:lang w:val="lv-LV"/>
        </w:rPr>
      </w:pPr>
    </w:p>
    <w:p w:rsidR="00773953" w:rsidRDefault="00773953">
      <w:pPr>
        <w:spacing w:before="20" w:line="22" w:lineRule="atLeast"/>
        <w:jc w:val="both"/>
        <w:rPr>
          <w:rFonts w:ascii="Arial" w:eastAsia="Arial" w:hAnsi="Arial" w:cs="Arial"/>
          <w:sz w:val="22"/>
          <w:szCs w:val="22"/>
          <w:lang w:val="lv-LV"/>
        </w:rPr>
      </w:pPr>
    </w:p>
    <w:p w:rsidR="00773953" w:rsidRDefault="00773953">
      <w:pPr>
        <w:spacing w:before="20" w:line="22" w:lineRule="atLeast"/>
        <w:jc w:val="both"/>
        <w:rPr>
          <w:rFonts w:ascii="Arial" w:eastAsia="Arial" w:hAnsi="Arial" w:cs="Arial"/>
          <w:sz w:val="22"/>
          <w:szCs w:val="22"/>
          <w:lang w:val="lv-LV"/>
        </w:rPr>
      </w:pPr>
    </w:p>
    <w:p w:rsidR="00773953" w:rsidRDefault="00773953">
      <w:pPr>
        <w:spacing w:before="20" w:line="22" w:lineRule="atLeast"/>
        <w:jc w:val="both"/>
        <w:rPr>
          <w:rFonts w:ascii="Arial" w:eastAsia="Arial" w:hAnsi="Arial" w:cs="Arial"/>
          <w:sz w:val="22"/>
          <w:szCs w:val="22"/>
          <w:lang w:val="lv-LV"/>
        </w:rPr>
      </w:pPr>
    </w:p>
    <w:p w:rsidR="00773953" w:rsidRPr="002F626C" w:rsidRDefault="00773953">
      <w:pPr>
        <w:spacing w:before="20" w:line="22" w:lineRule="atLeast"/>
        <w:jc w:val="both"/>
        <w:rPr>
          <w:rFonts w:ascii="Arial" w:eastAsia="Arial" w:hAnsi="Arial" w:cs="Arial"/>
          <w:sz w:val="22"/>
          <w:szCs w:val="22"/>
          <w:lang w:val="lv-LV"/>
        </w:rPr>
      </w:pPr>
    </w:p>
    <w:p w:rsidR="002F626C" w:rsidRDefault="002F626C">
      <w:pPr>
        <w:spacing w:before="20" w:line="22" w:lineRule="atLeast"/>
        <w:jc w:val="both"/>
        <w:rPr>
          <w:rFonts w:ascii="Arial" w:eastAsia="Arial" w:hAnsi="Arial" w:cs="Arial"/>
          <w:sz w:val="2"/>
          <w:szCs w:val="2"/>
          <w:lang w:val="lv-LV"/>
        </w:rPr>
      </w:pPr>
    </w:p>
    <w:p w:rsidR="002F626C" w:rsidRDefault="002F626C">
      <w:pPr>
        <w:spacing w:before="20" w:line="22" w:lineRule="atLeast"/>
        <w:jc w:val="both"/>
        <w:rPr>
          <w:rFonts w:ascii="Arial" w:eastAsia="Arial" w:hAnsi="Arial" w:cs="Arial"/>
          <w:sz w:val="2"/>
          <w:szCs w:val="2"/>
          <w:lang w:val="lv-LV"/>
        </w:rPr>
      </w:pPr>
    </w:p>
    <w:p w:rsidR="002F626C" w:rsidRDefault="002F626C">
      <w:pPr>
        <w:spacing w:before="20" w:line="22" w:lineRule="atLeast"/>
        <w:jc w:val="both"/>
        <w:rPr>
          <w:rFonts w:ascii="Arial" w:eastAsia="Arial" w:hAnsi="Arial" w:cs="Arial"/>
          <w:sz w:val="2"/>
          <w:szCs w:val="2"/>
          <w:lang w:val="lv-LV"/>
        </w:rPr>
      </w:pPr>
    </w:p>
    <w:p w:rsidR="002F626C" w:rsidRPr="00A80A0F" w:rsidRDefault="002F626C">
      <w:pPr>
        <w:spacing w:before="20" w:line="22" w:lineRule="atLeast"/>
        <w:jc w:val="both"/>
        <w:rPr>
          <w:rFonts w:ascii="Arial" w:eastAsia="Arial" w:hAnsi="Arial" w:cs="Arial"/>
          <w:sz w:val="2"/>
          <w:szCs w:val="2"/>
          <w:lang w:val="lv-LV"/>
        </w:rPr>
      </w:pPr>
    </w:p>
    <w:p w:rsidR="0016330A" w:rsidRPr="00AC3B21" w:rsidRDefault="00400792" w:rsidP="004D55C9">
      <w:pPr>
        <w:numPr>
          <w:ilvl w:val="0"/>
          <w:numId w:val="6"/>
        </w:numPr>
        <w:ind w:right="-198"/>
        <w:jc w:val="both"/>
        <w:rPr>
          <w:b/>
          <w:lang w:val="lv-LV"/>
        </w:rPr>
      </w:pPr>
      <w:r w:rsidRPr="00AC3B21">
        <w:rPr>
          <w:b/>
          <w:bCs/>
          <w:color w:val="000000"/>
          <w:lang w:val="lv-LV"/>
        </w:rPr>
        <w:lastRenderedPageBreak/>
        <w:t xml:space="preserve">ATTĪSTĪBAS PRIORITĀTES UN SASNIEDZAMIE REZULTĀTI  </w:t>
      </w:r>
    </w:p>
    <w:p w:rsidR="00784CC8" w:rsidRPr="00784CC8" w:rsidRDefault="00784CC8" w:rsidP="00784CC8">
      <w:pPr>
        <w:ind w:left="3133" w:right="-198"/>
        <w:jc w:val="both"/>
        <w:rPr>
          <w:b/>
          <w:bCs/>
          <w:color w:val="000000"/>
          <w:sz w:val="8"/>
          <w:szCs w:val="8"/>
          <w:lang w:val="lv-LV"/>
        </w:rPr>
      </w:pPr>
    </w:p>
    <w:p w:rsidR="0016330A" w:rsidRDefault="00400792" w:rsidP="00784CC8">
      <w:pPr>
        <w:ind w:left="3133" w:right="-198"/>
        <w:jc w:val="both"/>
        <w:rPr>
          <w:b/>
          <w:bCs/>
          <w:color w:val="000000"/>
          <w:lang w:val="lv-LV"/>
        </w:rPr>
      </w:pPr>
      <w:r w:rsidRPr="00A80A0F">
        <w:rPr>
          <w:b/>
          <w:bCs/>
          <w:color w:val="000000"/>
          <w:lang w:val="lv-LV"/>
        </w:rPr>
        <w:t xml:space="preserve">Ikgadējo prioritāšu īstenošanas plāns </w:t>
      </w:r>
    </w:p>
    <w:p w:rsidR="001E658E" w:rsidRDefault="001E658E" w:rsidP="00784CC8">
      <w:pPr>
        <w:ind w:left="3133" w:right="-198"/>
        <w:jc w:val="both"/>
        <w:rPr>
          <w:b/>
          <w:bCs/>
          <w:color w:val="000000"/>
          <w:lang w:val="lv-LV"/>
        </w:rPr>
      </w:pPr>
    </w:p>
    <w:tbl>
      <w:tblPr>
        <w:tblStyle w:val="Reatabula"/>
        <w:tblW w:w="9640" w:type="dxa"/>
        <w:tblInd w:w="-34" w:type="dxa"/>
        <w:tblLook w:val="04A0" w:firstRow="1" w:lastRow="0" w:firstColumn="1" w:lastColumn="0" w:noHBand="0" w:noVBand="1"/>
      </w:tblPr>
      <w:tblGrid>
        <w:gridCol w:w="1803"/>
        <w:gridCol w:w="3316"/>
        <w:gridCol w:w="1507"/>
        <w:gridCol w:w="1507"/>
        <w:gridCol w:w="1507"/>
      </w:tblGrid>
      <w:tr w:rsidR="001E658E" w:rsidTr="001E658E">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1E658E" w:rsidRPr="00784CC8" w:rsidRDefault="001E658E" w:rsidP="001E658E">
            <w:pPr>
              <w:jc w:val="center"/>
              <w:rPr>
                <w:sz w:val="22"/>
                <w:szCs w:val="22"/>
                <w:lang w:val="lv-LV"/>
              </w:rPr>
            </w:pPr>
            <w:r w:rsidRPr="00784CC8">
              <w:rPr>
                <w:b/>
                <w:bCs/>
                <w:color w:val="000000"/>
                <w:sz w:val="22"/>
                <w:szCs w:val="22"/>
                <w:lang w:val="lv-LV"/>
              </w:rPr>
              <w:t>Jomas</w:t>
            </w:r>
          </w:p>
        </w:tc>
        <w:tc>
          <w:tcPr>
            <w:tcW w:w="3316" w:type="dxa"/>
            <w:tcBorders>
              <w:top w:val="single" w:sz="4" w:space="0" w:color="000000"/>
              <w:left w:val="single" w:sz="4" w:space="0" w:color="000000"/>
              <w:bottom w:val="single" w:sz="4" w:space="0" w:color="000000"/>
              <w:right w:val="single" w:sz="4" w:space="0" w:color="000000"/>
            </w:tcBorders>
            <w:shd w:val="clear" w:color="auto" w:fill="auto"/>
          </w:tcPr>
          <w:p w:rsidR="001E658E" w:rsidRPr="00784CC8" w:rsidRDefault="001E658E" w:rsidP="001E658E">
            <w:pPr>
              <w:jc w:val="both"/>
              <w:rPr>
                <w:sz w:val="22"/>
                <w:szCs w:val="22"/>
                <w:lang w:val="lv-LV"/>
              </w:rPr>
            </w:pPr>
            <w:r w:rsidRPr="00784CC8">
              <w:rPr>
                <w:b/>
                <w:bCs/>
                <w:color w:val="000000"/>
                <w:sz w:val="22"/>
                <w:szCs w:val="22"/>
                <w:lang w:val="lv-LV"/>
              </w:rPr>
              <w:t>Kritēriji</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658E" w:rsidRDefault="001E658E" w:rsidP="001E658E">
            <w:pPr>
              <w:jc w:val="center"/>
              <w:rPr>
                <w:b/>
                <w:bCs/>
                <w:color w:val="000000"/>
                <w:sz w:val="22"/>
                <w:szCs w:val="22"/>
                <w:lang w:val="lv-LV"/>
              </w:rPr>
            </w:pPr>
            <w:r w:rsidRPr="00784CC8">
              <w:rPr>
                <w:b/>
                <w:bCs/>
                <w:color w:val="000000"/>
                <w:sz w:val="22"/>
                <w:szCs w:val="22"/>
                <w:lang w:val="lv-LV"/>
              </w:rPr>
              <w:t>2023./2024.</w:t>
            </w:r>
            <w:r>
              <w:rPr>
                <w:b/>
                <w:bCs/>
                <w:color w:val="000000"/>
                <w:sz w:val="22"/>
                <w:szCs w:val="22"/>
                <w:lang w:val="lv-LV"/>
              </w:rPr>
              <w:t xml:space="preserve"> </w:t>
            </w:r>
            <w:proofErr w:type="spellStart"/>
            <w:r w:rsidRPr="00784CC8">
              <w:rPr>
                <w:b/>
                <w:bCs/>
                <w:color w:val="000000"/>
                <w:sz w:val="22"/>
                <w:szCs w:val="22"/>
                <w:lang w:val="lv-LV"/>
              </w:rPr>
              <w:t>m.g</w:t>
            </w:r>
            <w:proofErr w:type="spellEnd"/>
            <w:r w:rsidRPr="00784CC8">
              <w:rPr>
                <w:b/>
                <w:bCs/>
                <w:color w:val="000000"/>
                <w:sz w:val="22"/>
                <w:szCs w:val="22"/>
                <w:lang w:val="lv-LV"/>
              </w:rPr>
              <w:t xml:space="preserve">. </w:t>
            </w:r>
          </w:p>
          <w:p w:rsidR="001E658E" w:rsidRPr="001E658E" w:rsidRDefault="001E658E" w:rsidP="001E658E">
            <w:pPr>
              <w:jc w:val="center"/>
              <w:rPr>
                <w:sz w:val="8"/>
                <w:szCs w:val="8"/>
                <w:lang w:val="lv-LV"/>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658E" w:rsidRPr="00784CC8" w:rsidRDefault="001E658E" w:rsidP="001E658E">
            <w:pPr>
              <w:jc w:val="center"/>
              <w:rPr>
                <w:sz w:val="22"/>
                <w:szCs w:val="22"/>
                <w:lang w:val="lv-LV"/>
              </w:rPr>
            </w:pPr>
            <w:r w:rsidRPr="00784CC8">
              <w:rPr>
                <w:b/>
                <w:bCs/>
                <w:color w:val="000000"/>
                <w:sz w:val="22"/>
                <w:szCs w:val="22"/>
                <w:lang w:val="lv-LV"/>
              </w:rPr>
              <w:t>2024./2025.</w:t>
            </w:r>
            <w:r>
              <w:rPr>
                <w:b/>
                <w:bCs/>
                <w:color w:val="000000"/>
                <w:sz w:val="22"/>
                <w:szCs w:val="22"/>
                <w:lang w:val="lv-LV"/>
              </w:rPr>
              <w:t xml:space="preserve"> </w:t>
            </w:r>
            <w:proofErr w:type="spellStart"/>
            <w:r w:rsidRPr="00784CC8">
              <w:rPr>
                <w:b/>
                <w:bCs/>
                <w:color w:val="000000"/>
                <w:sz w:val="22"/>
                <w:szCs w:val="22"/>
                <w:lang w:val="lv-LV"/>
              </w:rPr>
              <w:t>m.g</w:t>
            </w:r>
            <w:proofErr w:type="spellEnd"/>
            <w:r w:rsidRPr="00784CC8">
              <w:rPr>
                <w:b/>
                <w:bCs/>
                <w:color w:val="000000"/>
                <w:sz w:val="22"/>
                <w:szCs w:val="22"/>
                <w:lang w:val="lv-LV"/>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658E" w:rsidRPr="00784CC8" w:rsidRDefault="001E658E" w:rsidP="001E658E">
            <w:pPr>
              <w:jc w:val="center"/>
              <w:rPr>
                <w:sz w:val="22"/>
                <w:szCs w:val="22"/>
                <w:lang w:val="lv-LV"/>
              </w:rPr>
            </w:pPr>
            <w:r w:rsidRPr="00784CC8">
              <w:rPr>
                <w:b/>
                <w:bCs/>
                <w:color w:val="000000"/>
                <w:sz w:val="22"/>
                <w:szCs w:val="22"/>
                <w:lang w:val="lv-LV"/>
              </w:rPr>
              <w:t>2025./2026.</w:t>
            </w:r>
            <w:r>
              <w:rPr>
                <w:b/>
                <w:bCs/>
                <w:color w:val="000000"/>
                <w:sz w:val="22"/>
                <w:szCs w:val="22"/>
                <w:lang w:val="lv-LV"/>
              </w:rPr>
              <w:t xml:space="preserve"> </w:t>
            </w:r>
            <w:proofErr w:type="spellStart"/>
            <w:r w:rsidRPr="00784CC8">
              <w:rPr>
                <w:b/>
                <w:bCs/>
                <w:color w:val="000000"/>
                <w:sz w:val="22"/>
                <w:szCs w:val="22"/>
                <w:lang w:val="lv-LV"/>
              </w:rPr>
              <w:t>m.g</w:t>
            </w:r>
            <w:proofErr w:type="spellEnd"/>
            <w:r w:rsidRPr="00784CC8">
              <w:rPr>
                <w:b/>
                <w:bCs/>
                <w:color w:val="000000"/>
                <w:sz w:val="22"/>
                <w:szCs w:val="22"/>
                <w:lang w:val="lv-LV"/>
              </w:rPr>
              <w:t xml:space="preserve">. </w:t>
            </w:r>
          </w:p>
        </w:tc>
      </w:tr>
      <w:tr w:rsidR="001E658E" w:rsidTr="001E658E">
        <w:tc>
          <w:tcPr>
            <w:tcW w:w="1803" w:type="dxa"/>
            <w:vMerge w:val="restart"/>
          </w:tcPr>
          <w:p w:rsidR="001E658E" w:rsidRDefault="001E658E" w:rsidP="001E658E">
            <w:pPr>
              <w:ind w:left="-201"/>
              <w:jc w:val="center"/>
              <w:rPr>
                <w:b/>
                <w:color w:val="000000"/>
                <w:lang w:val="lv-LV"/>
              </w:rPr>
            </w:pPr>
          </w:p>
          <w:p w:rsidR="001E658E" w:rsidRPr="001E658E" w:rsidRDefault="001E658E" w:rsidP="001E658E">
            <w:pPr>
              <w:ind w:left="-201"/>
              <w:jc w:val="center"/>
              <w:rPr>
                <w:b/>
                <w:color w:val="000000"/>
                <w:sz w:val="8"/>
                <w:szCs w:val="8"/>
                <w:lang w:val="lv-LV"/>
              </w:rPr>
            </w:pPr>
          </w:p>
          <w:p w:rsidR="001E658E" w:rsidRDefault="001E658E" w:rsidP="001E658E">
            <w:pPr>
              <w:ind w:left="-201"/>
              <w:jc w:val="center"/>
              <w:rPr>
                <w:b/>
                <w:color w:val="000000"/>
                <w:lang w:val="lv-LV"/>
              </w:rPr>
            </w:pPr>
            <w:r w:rsidRPr="00784CC8">
              <w:rPr>
                <w:b/>
                <w:color w:val="000000"/>
                <w:lang w:val="lv-LV"/>
              </w:rPr>
              <w:t>Atbilstība</w:t>
            </w:r>
          </w:p>
          <w:p w:rsidR="001E658E" w:rsidRPr="001E658E" w:rsidRDefault="001E658E" w:rsidP="001E658E">
            <w:pPr>
              <w:ind w:left="-201"/>
              <w:jc w:val="center"/>
              <w:rPr>
                <w:b/>
                <w:color w:val="000000"/>
                <w:lang w:val="lv-LV"/>
              </w:rPr>
            </w:pPr>
            <w:r w:rsidRPr="00784CC8">
              <w:rPr>
                <w:b/>
                <w:color w:val="000000"/>
                <w:lang w:val="lv-LV"/>
              </w:rPr>
              <w:t>mērķiem</w:t>
            </w:r>
          </w:p>
        </w:tc>
        <w:tc>
          <w:tcPr>
            <w:tcW w:w="3316" w:type="dxa"/>
          </w:tcPr>
          <w:p w:rsidR="001E658E" w:rsidRPr="001E658E" w:rsidRDefault="001E658E" w:rsidP="001E658E">
            <w:pPr>
              <w:rPr>
                <w:sz w:val="22"/>
                <w:szCs w:val="22"/>
                <w:lang w:val="lv-LV"/>
              </w:rPr>
            </w:pPr>
            <w:r w:rsidRPr="001E658E">
              <w:rPr>
                <w:sz w:val="22"/>
                <w:szCs w:val="22"/>
                <w:lang w:val="lv-LV"/>
              </w:rPr>
              <w:t xml:space="preserve">Kompetences un sasniegumi </w:t>
            </w:r>
          </w:p>
          <w:p w:rsidR="001E658E" w:rsidRPr="001E658E" w:rsidRDefault="001E658E" w:rsidP="001E658E">
            <w:pPr>
              <w:rPr>
                <w:sz w:val="22"/>
                <w:szCs w:val="22"/>
                <w:lang w:val="ru-RU"/>
              </w:rPr>
            </w:pPr>
          </w:p>
        </w:tc>
        <w:tc>
          <w:tcPr>
            <w:tcW w:w="1507" w:type="dxa"/>
          </w:tcPr>
          <w:p w:rsidR="001E658E" w:rsidRPr="009E4FBE" w:rsidRDefault="001E658E" w:rsidP="001E658E">
            <w:pPr>
              <w:jc w:val="center"/>
            </w:pPr>
          </w:p>
        </w:tc>
        <w:tc>
          <w:tcPr>
            <w:tcW w:w="1507" w:type="dxa"/>
          </w:tcPr>
          <w:p w:rsidR="001E658E" w:rsidRPr="009E4FBE" w:rsidRDefault="001E658E" w:rsidP="001E658E">
            <w:pPr>
              <w:jc w:val="center"/>
            </w:pPr>
            <w:r w:rsidRPr="009E4FBE">
              <w:t>X</w:t>
            </w:r>
          </w:p>
        </w:tc>
        <w:tc>
          <w:tcPr>
            <w:tcW w:w="1507" w:type="dxa"/>
          </w:tcPr>
          <w:p w:rsidR="001E658E" w:rsidRPr="009E4FBE" w:rsidRDefault="001E658E" w:rsidP="001E658E">
            <w:pPr>
              <w:jc w:val="center"/>
            </w:pPr>
          </w:p>
        </w:tc>
      </w:tr>
      <w:tr w:rsidR="001E658E" w:rsidTr="001E658E">
        <w:tc>
          <w:tcPr>
            <w:tcW w:w="1803" w:type="dxa"/>
            <w:vMerge/>
          </w:tcPr>
          <w:p w:rsidR="001E658E" w:rsidRDefault="001E658E" w:rsidP="001E658E">
            <w:pPr>
              <w:ind w:right="-198"/>
              <w:jc w:val="center"/>
              <w:rPr>
                <w:b/>
                <w:bCs/>
                <w:color w:val="000000"/>
                <w:lang w:val="lv-LV"/>
              </w:rPr>
            </w:pPr>
          </w:p>
        </w:tc>
        <w:tc>
          <w:tcPr>
            <w:tcW w:w="3316" w:type="dxa"/>
          </w:tcPr>
          <w:p w:rsidR="001E658E" w:rsidRPr="001E658E" w:rsidRDefault="001E658E" w:rsidP="001E658E">
            <w:pPr>
              <w:rPr>
                <w:sz w:val="22"/>
                <w:szCs w:val="22"/>
                <w:lang w:val="lv-LV"/>
              </w:rPr>
            </w:pPr>
            <w:r w:rsidRPr="001E658E">
              <w:rPr>
                <w:sz w:val="22"/>
                <w:szCs w:val="22"/>
                <w:lang w:val="lv-LV"/>
              </w:rPr>
              <w:t xml:space="preserve">Izglītības turpināšana un nodarbinātība </w:t>
            </w:r>
          </w:p>
        </w:tc>
        <w:tc>
          <w:tcPr>
            <w:tcW w:w="1507" w:type="dxa"/>
          </w:tcPr>
          <w:p w:rsidR="001E658E" w:rsidRPr="009E4FBE" w:rsidRDefault="001E658E" w:rsidP="001E658E">
            <w:pPr>
              <w:jc w:val="center"/>
            </w:pPr>
          </w:p>
        </w:tc>
        <w:tc>
          <w:tcPr>
            <w:tcW w:w="1507" w:type="dxa"/>
          </w:tcPr>
          <w:p w:rsidR="001E658E" w:rsidRPr="009E4FBE" w:rsidRDefault="001E658E" w:rsidP="001E658E">
            <w:pPr>
              <w:jc w:val="center"/>
            </w:pPr>
          </w:p>
        </w:tc>
        <w:tc>
          <w:tcPr>
            <w:tcW w:w="1507" w:type="dxa"/>
          </w:tcPr>
          <w:p w:rsidR="001E658E" w:rsidRPr="009E4FBE" w:rsidRDefault="001E658E" w:rsidP="001E658E">
            <w:pPr>
              <w:jc w:val="center"/>
            </w:pPr>
            <w:r w:rsidRPr="009E4FBE">
              <w:t>X</w:t>
            </w:r>
          </w:p>
        </w:tc>
      </w:tr>
      <w:tr w:rsidR="001E658E" w:rsidTr="001E658E">
        <w:tc>
          <w:tcPr>
            <w:tcW w:w="1803" w:type="dxa"/>
            <w:vMerge/>
          </w:tcPr>
          <w:p w:rsidR="001E658E" w:rsidRDefault="001E658E" w:rsidP="001E658E">
            <w:pPr>
              <w:ind w:right="-198"/>
              <w:jc w:val="center"/>
              <w:rPr>
                <w:b/>
                <w:bCs/>
                <w:color w:val="000000"/>
                <w:lang w:val="lv-LV"/>
              </w:rPr>
            </w:pPr>
          </w:p>
        </w:tc>
        <w:tc>
          <w:tcPr>
            <w:tcW w:w="3316" w:type="dxa"/>
          </w:tcPr>
          <w:p w:rsidR="001E658E" w:rsidRPr="001E658E" w:rsidRDefault="001E658E" w:rsidP="001E658E">
            <w:pPr>
              <w:rPr>
                <w:sz w:val="22"/>
                <w:szCs w:val="22"/>
                <w:lang w:val="lv-LV"/>
              </w:rPr>
            </w:pPr>
            <w:r w:rsidRPr="001E658E">
              <w:rPr>
                <w:sz w:val="22"/>
                <w:szCs w:val="22"/>
                <w:lang w:val="lv-LV"/>
              </w:rPr>
              <w:t xml:space="preserve">Vienlīdzība un iekļaušana </w:t>
            </w:r>
          </w:p>
          <w:p w:rsidR="001E658E" w:rsidRPr="001E658E" w:rsidRDefault="001E658E" w:rsidP="001E658E">
            <w:pPr>
              <w:rPr>
                <w:sz w:val="22"/>
                <w:szCs w:val="22"/>
                <w:lang w:val="ru-RU"/>
              </w:rPr>
            </w:pPr>
          </w:p>
        </w:tc>
        <w:tc>
          <w:tcPr>
            <w:tcW w:w="1507" w:type="dxa"/>
          </w:tcPr>
          <w:p w:rsidR="001E658E" w:rsidRPr="009E4FBE" w:rsidRDefault="001E658E" w:rsidP="001E658E">
            <w:pPr>
              <w:jc w:val="center"/>
            </w:pPr>
          </w:p>
        </w:tc>
        <w:tc>
          <w:tcPr>
            <w:tcW w:w="1507" w:type="dxa"/>
          </w:tcPr>
          <w:p w:rsidR="001E658E" w:rsidRPr="009E4FBE" w:rsidRDefault="001E658E" w:rsidP="001E658E">
            <w:pPr>
              <w:jc w:val="center"/>
            </w:pPr>
            <w:r w:rsidRPr="009E4FBE">
              <w:t>X</w:t>
            </w:r>
          </w:p>
        </w:tc>
        <w:tc>
          <w:tcPr>
            <w:tcW w:w="1507" w:type="dxa"/>
          </w:tcPr>
          <w:p w:rsidR="001E658E" w:rsidRPr="009E4FBE" w:rsidRDefault="001E658E" w:rsidP="001E658E">
            <w:pPr>
              <w:jc w:val="center"/>
            </w:pPr>
          </w:p>
        </w:tc>
      </w:tr>
      <w:tr w:rsidR="001E658E" w:rsidTr="001E658E">
        <w:tc>
          <w:tcPr>
            <w:tcW w:w="1803" w:type="dxa"/>
            <w:vMerge w:val="restart"/>
          </w:tcPr>
          <w:p w:rsidR="001E658E" w:rsidRPr="001E658E" w:rsidRDefault="001E658E" w:rsidP="001E658E">
            <w:pPr>
              <w:ind w:left="-201"/>
              <w:jc w:val="center"/>
              <w:rPr>
                <w:b/>
                <w:color w:val="000000"/>
                <w:sz w:val="8"/>
                <w:szCs w:val="8"/>
                <w:lang w:val="lv-LV"/>
              </w:rPr>
            </w:pPr>
          </w:p>
          <w:p w:rsidR="001E658E" w:rsidRDefault="001E658E" w:rsidP="001E658E">
            <w:pPr>
              <w:ind w:left="-201"/>
              <w:jc w:val="center"/>
              <w:rPr>
                <w:b/>
                <w:color w:val="000000"/>
                <w:lang w:val="lv-LV"/>
              </w:rPr>
            </w:pPr>
          </w:p>
          <w:p w:rsidR="001E658E" w:rsidRPr="00784CC8" w:rsidRDefault="001E658E" w:rsidP="001E658E">
            <w:pPr>
              <w:ind w:left="-201"/>
              <w:jc w:val="center"/>
              <w:rPr>
                <w:b/>
                <w:color w:val="000000"/>
                <w:lang w:val="lv-LV"/>
              </w:rPr>
            </w:pPr>
            <w:r w:rsidRPr="00784CC8">
              <w:rPr>
                <w:b/>
                <w:color w:val="000000"/>
                <w:lang w:val="lv-LV"/>
              </w:rPr>
              <w:t>Kvalitatīvas</w:t>
            </w:r>
          </w:p>
          <w:p w:rsidR="001E658E" w:rsidRPr="00784CC8" w:rsidRDefault="001E658E" w:rsidP="001E658E">
            <w:pPr>
              <w:ind w:left="-201"/>
              <w:jc w:val="center"/>
              <w:rPr>
                <w:b/>
                <w:lang w:val="lv-LV"/>
              </w:rPr>
            </w:pPr>
            <w:r w:rsidRPr="00784CC8">
              <w:rPr>
                <w:b/>
                <w:color w:val="000000"/>
                <w:lang w:val="lv-LV"/>
              </w:rPr>
              <w:t>mācības</w:t>
            </w:r>
          </w:p>
          <w:p w:rsidR="001E658E" w:rsidRDefault="001E658E" w:rsidP="001E658E">
            <w:pPr>
              <w:ind w:right="-198"/>
              <w:jc w:val="center"/>
              <w:rPr>
                <w:b/>
                <w:bCs/>
                <w:color w:val="000000"/>
                <w:lang w:val="lv-LV"/>
              </w:rPr>
            </w:pPr>
          </w:p>
        </w:tc>
        <w:tc>
          <w:tcPr>
            <w:tcW w:w="3316" w:type="dxa"/>
          </w:tcPr>
          <w:p w:rsidR="001E658E" w:rsidRPr="001E658E" w:rsidRDefault="001E658E" w:rsidP="001E658E">
            <w:pPr>
              <w:rPr>
                <w:sz w:val="22"/>
                <w:szCs w:val="22"/>
                <w:lang w:val="lv-LV"/>
              </w:rPr>
            </w:pPr>
            <w:r w:rsidRPr="001E658E">
              <w:rPr>
                <w:sz w:val="22"/>
                <w:szCs w:val="22"/>
                <w:lang w:val="lv-LV"/>
              </w:rPr>
              <w:t xml:space="preserve">Mācīšana un mācīšanās </w:t>
            </w:r>
          </w:p>
          <w:p w:rsidR="001E658E" w:rsidRPr="001E658E" w:rsidRDefault="001E658E" w:rsidP="001E658E">
            <w:pPr>
              <w:rPr>
                <w:sz w:val="22"/>
                <w:szCs w:val="22"/>
                <w:lang w:val="ru-RU"/>
              </w:rPr>
            </w:pPr>
          </w:p>
        </w:tc>
        <w:tc>
          <w:tcPr>
            <w:tcW w:w="1507" w:type="dxa"/>
          </w:tcPr>
          <w:p w:rsidR="001E658E" w:rsidRPr="009E4FBE" w:rsidRDefault="001E658E" w:rsidP="001E658E">
            <w:pPr>
              <w:jc w:val="center"/>
            </w:pPr>
            <w:r w:rsidRPr="009E4FBE">
              <w:t>X</w:t>
            </w:r>
          </w:p>
        </w:tc>
        <w:tc>
          <w:tcPr>
            <w:tcW w:w="1507" w:type="dxa"/>
          </w:tcPr>
          <w:p w:rsidR="001E658E" w:rsidRPr="009E4FBE" w:rsidRDefault="001E658E" w:rsidP="001E658E">
            <w:pPr>
              <w:jc w:val="center"/>
            </w:pPr>
            <w:r w:rsidRPr="009E4FBE">
              <w:t>X</w:t>
            </w:r>
          </w:p>
        </w:tc>
        <w:tc>
          <w:tcPr>
            <w:tcW w:w="1507" w:type="dxa"/>
          </w:tcPr>
          <w:p w:rsidR="001E658E" w:rsidRPr="009E4FBE" w:rsidRDefault="001E658E" w:rsidP="001E658E">
            <w:pPr>
              <w:jc w:val="center"/>
            </w:pPr>
            <w:r w:rsidRPr="009E4FBE">
              <w:t>X</w:t>
            </w:r>
          </w:p>
        </w:tc>
      </w:tr>
      <w:tr w:rsidR="001E658E" w:rsidTr="001E658E">
        <w:tc>
          <w:tcPr>
            <w:tcW w:w="1803" w:type="dxa"/>
            <w:vMerge/>
          </w:tcPr>
          <w:p w:rsidR="001E658E" w:rsidRDefault="001E658E" w:rsidP="001E658E">
            <w:pPr>
              <w:ind w:right="-198"/>
              <w:jc w:val="center"/>
              <w:rPr>
                <w:b/>
                <w:bCs/>
                <w:color w:val="000000"/>
                <w:lang w:val="lv-LV"/>
              </w:rPr>
            </w:pPr>
          </w:p>
        </w:tc>
        <w:tc>
          <w:tcPr>
            <w:tcW w:w="3316" w:type="dxa"/>
          </w:tcPr>
          <w:p w:rsidR="001E658E" w:rsidRPr="001E658E" w:rsidRDefault="001E658E" w:rsidP="001E658E">
            <w:pPr>
              <w:rPr>
                <w:sz w:val="22"/>
                <w:szCs w:val="22"/>
                <w:lang w:val="lv-LV"/>
              </w:rPr>
            </w:pPr>
            <w:r w:rsidRPr="001E658E">
              <w:rPr>
                <w:sz w:val="22"/>
                <w:szCs w:val="22"/>
                <w:lang w:val="lv-LV"/>
              </w:rPr>
              <w:t xml:space="preserve">Pedagogu profesionālā kapacitāte </w:t>
            </w:r>
          </w:p>
          <w:p w:rsidR="001E658E" w:rsidRPr="001E658E" w:rsidRDefault="001E658E" w:rsidP="001E658E">
            <w:pPr>
              <w:rPr>
                <w:sz w:val="22"/>
                <w:szCs w:val="22"/>
                <w:lang w:val="ru-RU"/>
              </w:rPr>
            </w:pPr>
          </w:p>
        </w:tc>
        <w:tc>
          <w:tcPr>
            <w:tcW w:w="1507" w:type="dxa"/>
          </w:tcPr>
          <w:p w:rsidR="001E658E" w:rsidRPr="009E4FBE" w:rsidRDefault="001E658E" w:rsidP="001E658E">
            <w:pPr>
              <w:jc w:val="center"/>
            </w:pPr>
            <w:r w:rsidRPr="009E4FBE">
              <w:t>X</w:t>
            </w:r>
          </w:p>
        </w:tc>
        <w:tc>
          <w:tcPr>
            <w:tcW w:w="1507" w:type="dxa"/>
          </w:tcPr>
          <w:p w:rsidR="001E658E" w:rsidRPr="009E4FBE" w:rsidRDefault="001E658E" w:rsidP="001E658E">
            <w:pPr>
              <w:jc w:val="center"/>
            </w:pPr>
          </w:p>
        </w:tc>
        <w:tc>
          <w:tcPr>
            <w:tcW w:w="1507" w:type="dxa"/>
          </w:tcPr>
          <w:p w:rsidR="001E658E" w:rsidRPr="009E4FBE" w:rsidRDefault="001E658E" w:rsidP="001E658E">
            <w:pPr>
              <w:jc w:val="center"/>
            </w:pPr>
          </w:p>
        </w:tc>
      </w:tr>
      <w:tr w:rsidR="001E658E" w:rsidTr="001E658E">
        <w:tc>
          <w:tcPr>
            <w:tcW w:w="1803" w:type="dxa"/>
            <w:vMerge/>
          </w:tcPr>
          <w:p w:rsidR="001E658E" w:rsidRDefault="001E658E" w:rsidP="001E658E">
            <w:pPr>
              <w:ind w:right="-198"/>
              <w:jc w:val="center"/>
              <w:rPr>
                <w:b/>
                <w:bCs/>
                <w:color w:val="000000"/>
                <w:lang w:val="lv-LV"/>
              </w:rPr>
            </w:pPr>
          </w:p>
        </w:tc>
        <w:tc>
          <w:tcPr>
            <w:tcW w:w="3316" w:type="dxa"/>
          </w:tcPr>
          <w:p w:rsidR="001E658E" w:rsidRPr="001E658E" w:rsidRDefault="001E658E" w:rsidP="001E658E">
            <w:pPr>
              <w:rPr>
                <w:sz w:val="22"/>
                <w:szCs w:val="22"/>
                <w:lang w:val="lv-LV"/>
              </w:rPr>
            </w:pPr>
            <w:r w:rsidRPr="001E658E">
              <w:rPr>
                <w:sz w:val="22"/>
                <w:szCs w:val="22"/>
                <w:lang w:val="lv-LV"/>
              </w:rPr>
              <w:t xml:space="preserve">Izglītības programmu īstenošana </w:t>
            </w:r>
          </w:p>
          <w:p w:rsidR="001E658E" w:rsidRPr="001E658E" w:rsidRDefault="001E658E" w:rsidP="001E658E">
            <w:pPr>
              <w:rPr>
                <w:sz w:val="22"/>
                <w:szCs w:val="22"/>
                <w:lang w:val="ru-RU"/>
              </w:rPr>
            </w:pPr>
          </w:p>
        </w:tc>
        <w:tc>
          <w:tcPr>
            <w:tcW w:w="1507" w:type="dxa"/>
          </w:tcPr>
          <w:p w:rsidR="001E658E" w:rsidRPr="009E4FBE" w:rsidRDefault="001E658E" w:rsidP="001E658E">
            <w:pPr>
              <w:jc w:val="center"/>
            </w:pPr>
          </w:p>
        </w:tc>
        <w:tc>
          <w:tcPr>
            <w:tcW w:w="1507" w:type="dxa"/>
          </w:tcPr>
          <w:p w:rsidR="001E658E" w:rsidRPr="009E4FBE" w:rsidRDefault="001E658E" w:rsidP="001E658E">
            <w:pPr>
              <w:jc w:val="center"/>
            </w:pPr>
          </w:p>
        </w:tc>
        <w:tc>
          <w:tcPr>
            <w:tcW w:w="1507" w:type="dxa"/>
          </w:tcPr>
          <w:p w:rsidR="001E658E" w:rsidRPr="009E4FBE" w:rsidRDefault="001E658E" w:rsidP="001E658E">
            <w:pPr>
              <w:jc w:val="center"/>
            </w:pPr>
            <w:r w:rsidRPr="009E4FBE">
              <w:t>X</w:t>
            </w:r>
          </w:p>
        </w:tc>
      </w:tr>
      <w:tr w:rsidR="001E658E" w:rsidTr="001E658E">
        <w:tc>
          <w:tcPr>
            <w:tcW w:w="1803" w:type="dxa"/>
            <w:vMerge w:val="restart"/>
          </w:tcPr>
          <w:p w:rsidR="001E658E" w:rsidRDefault="001E658E" w:rsidP="001E658E">
            <w:pPr>
              <w:ind w:left="-201"/>
              <w:jc w:val="center"/>
              <w:rPr>
                <w:b/>
                <w:color w:val="000000"/>
                <w:lang w:val="lv-LV"/>
              </w:rPr>
            </w:pPr>
          </w:p>
          <w:p w:rsidR="001E658E" w:rsidRPr="001E658E" w:rsidRDefault="001E658E" w:rsidP="001E658E">
            <w:pPr>
              <w:ind w:left="-201"/>
              <w:jc w:val="center"/>
              <w:rPr>
                <w:b/>
                <w:color w:val="000000"/>
                <w:sz w:val="8"/>
                <w:szCs w:val="8"/>
                <w:lang w:val="lv-LV"/>
              </w:rPr>
            </w:pPr>
          </w:p>
          <w:p w:rsidR="001E658E" w:rsidRPr="00784CC8" w:rsidRDefault="001E658E" w:rsidP="001E658E">
            <w:pPr>
              <w:ind w:left="-201"/>
              <w:jc w:val="center"/>
              <w:rPr>
                <w:b/>
                <w:color w:val="000000"/>
                <w:lang w:val="lv-LV"/>
              </w:rPr>
            </w:pPr>
            <w:r w:rsidRPr="00784CC8">
              <w:rPr>
                <w:b/>
                <w:color w:val="000000"/>
                <w:lang w:val="lv-LV"/>
              </w:rPr>
              <w:t>Iekļaujoša</w:t>
            </w:r>
          </w:p>
          <w:p w:rsidR="001E658E" w:rsidRPr="00784CC8" w:rsidRDefault="001E658E" w:rsidP="001E658E">
            <w:pPr>
              <w:ind w:left="-201"/>
              <w:jc w:val="center"/>
              <w:rPr>
                <w:b/>
                <w:lang w:val="lv-LV"/>
              </w:rPr>
            </w:pPr>
            <w:r w:rsidRPr="00784CC8">
              <w:rPr>
                <w:b/>
                <w:color w:val="000000"/>
                <w:lang w:val="lv-LV"/>
              </w:rPr>
              <w:t>vide</w:t>
            </w:r>
          </w:p>
          <w:p w:rsidR="001E658E" w:rsidRDefault="001E658E" w:rsidP="001E658E">
            <w:pPr>
              <w:ind w:right="-198"/>
              <w:jc w:val="center"/>
              <w:rPr>
                <w:b/>
                <w:bCs/>
                <w:color w:val="000000"/>
                <w:lang w:val="lv-LV"/>
              </w:rPr>
            </w:pPr>
          </w:p>
        </w:tc>
        <w:tc>
          <w:tcPr>
            <w:tcW w:w="3316" w:type="dxa"/>
          </w:tcPr>
          <w:p w:rsidR="001E658E" w:rsidRPr="001E658E" w:rsidRDefault="001E658E" w:rsidP="001E658E">
            <w:pPr>
              <w:rPr>
                <w:sz w:val="22"/>
                <w:szCs w:val="22"/>
                <w:lang w:val="lv-LV"/>
              </w:rPr>
            </w:pPr>
            <w:r w:rsidRPr="001E658E">
              <w:rPr>
                <w:sz w:val="22"/>
                <w:szCs w:val="22"/>
                <w:lang w:val="lv-LV"/>
              </w:rPr>
              <w:t xml:space="preserve">Pieejamība </w:t>
            </w:r>
          </w:p>
          <w:p w:rsidR="001E658E" w:rsidRPr="001E658E" w:rsidRDefault="001E658E" w:rsidP="001E658E">
            <w:pPr>
              <w:rPr>
                <w:sz w:val="22"/>
                <w:szCs w:val="22"/>
                <w:lang w:val="ru-RU"/>
              </w:rPr>
            </w:pPr>
          </w:p>
        </w:tc>
        <w:tc>
          <w:tcPr>
            <w:tcW w:w="1507" w:type="dxa"/>
          </w:tcPr>
          <w:p w:rsidR="001E658E" w:rsidRPr="009E4FBE" w:rsidRDefault="001E658E" w:rsidP="001E658E">
            <w:pPr>
              <w:jc w:val="center"/>
            </w:pPr>
          </w:p>
        </w:tc>
        <w:tc>
          <w:tcPr>
            <w:tcW w:w="1507" w:type="dxa"/>
          </w:tcPr>
          <w:p w:rsidR="001E658E" w:rsidRPr="009E4FBE" w:rsidRDefault="001E658E" w:rsidP="001E658E">
            <w:pPr>
              <w:jc w:val="center"/>
            </w:pPr>
            <w:r w:rsidRPr="009E4FBE">
              <w:t>X</w:t>
            </w:r>
          </w:p>
        </w:tc>
        <w:tc>
          <w:tcPr>
            <w:tcW w:w="1507" w:type="dxa"/>
          </w:tcPr>
          <w:p w:rsidR="001E658E" w:rsidRPr="009E4FBE" w:rsidRDefault="001E658E" w:rsidP="001E658E">
            <w:pPr>
              <w:jc w:val="center"/>
            </w:pPr>
          </w:p>
        </w:tc>
      </w:tr>
      <w:tr w:rsidR="001E658E" w:rsidTr="001E658E">
        <w:tc>
          <w:tcPr>
            <w:tcW w:w="1803" w:type="dxa"/>
            <w:vMerge/>
          </w:tcPr>
          <w:p w:rsidR="001E658E" w:rsidRDefault="001E658E" w:rsidP="001E658E">
            <w:pPr>
              <w:ind w:right="-198"/>
              <w:jc w:val="center"/>
              <w:rPr>
                <w:b/>
                <w:bCs/>
                <w:color w:val="000000"/>
                <w:lang w:val="lv-LV"/>
              </w:rPr>
            </w:pPr>
          </w:p>
        </w:tc>
        <w:tc>
          <w:tcPr>
            <w:tcW w:w="3316" w:type="dxa"/>
          </w:tcPr>
          <w:p w:rsidR="001E658E" w:rsidRPr="001E658E" w:rsidRDefault="001E658E" w:rsidP="001E658E">
            <w:pPr>
              <w:rPr>
                <w:sz w:val="22"/>
                <w:szCs w:val="22"/>
                <w:lang w:val="lv-LV"/>
              </w:rPr>
            </w:pPr>
            <w:r w:rsidRPr="001E658E">
              <w:rPr>
                <w:sz w:val="22"/>
                <w:szCs w:val="22"/>
                <w:lang w:val="lv-LV"/>
              </w:rPr>
              <w:t>Drošība un psiholoģiskā labklājība</w:t>
            </w:r>
          </w:p>
          <w:p w:rsidR="001E658E" w:rsidRPr="001E658E" w:rsidRDefault="001E658E" w:rsidP="001E658E">
            <w:pPr>
              <w:rPr>
                <w:sz w:val="22"/>
                <w:szCs w:val="22"/>
                <w:lang w:val="ru-RU"/>
              </w:rPr>
            </w:pPr>
            <w:r w:rsidRPr="001E658E">
              <w:rPr>
                <w:sz w:val="22"/>
                <w:szCs w:val="22"/>
                <w:lang w:val="ru-RU"/>
              </w:rPr>
              <w:t xml:space="preserve"> </w:t>
            </w:r>
          </w:p>
        </w:tc>
        <w:tc>
          <w:tcPr>
            <w:tcW w:w="1507" w:type="dxa"/>
          </w:tcPr>
          <w:p w:rsidR="001E658E" w:rsidRPr="009E4FBE" w:rsidRDefault="001E658E" w:rsidP="001E658E">
            <w:pPr>
              <w:jc w:val="center"/>
            </w:pPr>
          </w:p>
        </w:tc>
        <w:tc>
          <w:tcPr>
            <w:tcW w:w="1507" w:type="dxa"/>
          </w:tcPr>
          <w:p w:rsidR="001E658E" w:rsidRPr="009E4FBE" w:rsidRDefault="001E658E" w:rsidP="001E658E">
            <w:pPr>
              <w:jc w:val="center"/>
            </w:pPr>
          </w:p>
        </w:tc>
        <w:tc>
          <w:tcPr>
            <w:tcW w:w="1507" w:type="dxa"/>
          </w:tcPr>
          <w:p w:rsidR="001E658E" w:rsidRPr="009E4FBE" w:rsidRDefault="001E658E" w:rsidP="001E658E">
            <w:pPr>
              <w:jc w:val="center"/>
            </w:pPr>
            <w:r w:rsidRPr="009E4FBE">
              <w:t>X</w:t>
            </w:r>
          </w:p>
        </w:tc>
      </w:tr>
      <w:tr w:rsidR="001E658E" w:rsidTr="001E658E">
        <w:tc>
          <w:tcPr>
            <w:tcW w:w="1803" w:type="dxa"/>
            <w:vMerge/>
          </w:tcPr>
          <w:p w:rsidR="001E658E" w:rsidRDefault="001E658E" w:rsidP="001E658E">
            <w:pPr>
              <w:ind w:right="-198"/>
              <w:jc w:val="center"/>
              <w:rPr>
                <w:b/>
                <w:bCs/>
                <w:color w:val="000000"/>
                <w:lang w:val="lv-LV"/>
              </w:rPr>
            </w:pPr>
          </w:p>
        </w:tc>
        <w:tc>
          <w:tcPr>
            <w:tcW w:w="3316" w:type="dxa"/>
          </w:tcPr>
          <w:p w:rsidR="001E658E" w:rsidRPr="001E658E" w:rsidRDefault="001E658E" w:rsidP="001E658E">
            <w:pPr>
              <w:rPr>
                <w:sz w:val="22"/>
                <w:szCs w:val="22"/>
                <w:lang w:val="lv-LV"/>
              </w:rPr>
            </w:pPr>
            <w:r w:rsidRPr="001E658E">
              <w:rPr>
                <w:sz w:val="22"/>
                <w:szCs w:val="22"/>
                <w:lang w:val="lv-LV"/>
              </w:rPr>
              <w:t xml:space="preserve">Infrastruktūra un resursi </w:t>
            </w:r>
          </w:p>
          <w:p w:rsidR="001E658E" w:rsidRPr="001E658E" w:rsidRDefault="001E658E" w:rsidP="001E658E">
            <w:pPr>
              <w:rPr>
                <w:sz w:val="22"/>
                <w:szCs w:val="22"/>
                <w:lang w:val="ru-RU"/>
              </w:rPr>
            </w:pPr>
          </w:p>
        </w:tc>
        <w:tc>
          <w:tcPr>
            <w:tcW w:w="1507" w:type="dxa"/>
          </w:tcPr>
          <w:p w:rsidR="001E658E" w:rsidRPr="009E4FBE" w:rsidRDefault="001E658E" w:rsidP="001E658E">
            <w:pPr>
              <w:jc w:val="center"/>
            </w:pPr>
          </w:p>
        </w:tc>
        <w:tc>
          <w:tcPr>
            <w:tcW w:w="1507" w:type="dxa"/>
          </w:tcPr>
          <w:p w:rsidR="001E658E" w:rsidRPr="009E4FBE" w:rsidRDefault="001E658E" w:rsidP="001E658E">
            <w:pPr>
              <w:jc w:val="center"/>
            </w:pPr>
            <w:r w:rsidRPr="009E4FBE">
              <w:t>X</w:t>
            </w:r>
          </w:p>
        </w:tc>
        <w:tc>
          <w:tcPr>
            <w:tcW w:w="1507" w:type="dxa"/>
          </w:tcPr>
          <w:p w:rsidR="001E658E" w:rsidRPr="009E4FBE" w:rsidRDefault="001E658E" w:rsidP="001E658E">
            <w:pPr>
              <w:jc w:val="center"/>
            </w:pPr>
          </w:p>
        </w:tc>
      </w:tr>
      <w:tr w:rsidR="001E658E" w:rsidTr="001E658E">
        <w:tc>
          <w:tcPr>
            <w:tcW w:w="1803" w:type="dxa"/>
            <w:vMerge w:val="restart"/>
          </w:tcPr>
          <w:p w:rsidR="001E658E" w:rsidRDefault="001E658E" w:rsidP="001E658E">
            <w:pPr>
              <w:ind w:left="-201"/>
              <w:jc w:val="center"/>
              <w:rPr>
                <w:b/>
                <w:color w:val="000000"/>
                <w:lang w:val="lv-LV"/>
              </w:rPr>
            </w:pPr>
          </w:p>
          <w:p w:rsidR="001E658E" w:rsidRPr="001E658E" w:rsidRDefault="001E658E" w:rsidP="001E658E">
            <w:pPr>
              <w:ind w:left="-201"/>
              <w:jc w:val="center"/>
              <w:rPr>
                <w:b/>
                <w:color w:val="000000"/>
                <w:sz w:val="6"/>
                <w:szCs w:val="6"/>
                <w:lang w:val="lv-LV"/>
              </w:rPr>
            </w:pPr>
          </w:p>
          <w:p w:rsidR="001E658E" w:rsidRPr="00784CC8" w:rsidRDefault="001E658E" w:rsidP="001E658E">
            <w:pPr>
              <w:ind w:left="-201"/>
              <w:jc w:val="center"/>
              <w:rPr>
                <w:b/>
                <w:lang w:val="lv-LV"/>
              </w:rPr>
            </w:pPr>
            <w:r w:rsidRPr="00784CC8">
              <w:rPr>
                <w:b/>
                <w:color w:val="000000"/>
                <w:lang w:val="lv-LV"/>
              </w:rPr>
              <w:t>Laba</w:t>
            </w:r>
          </w:p>
          <w:p w:rsidR="001E658E" w:rsidRDefault="001E658E" w:rsidP="001E658E">
            <w:pPr>
              <w:ind w:right="-198"/>
              <w:jc w:val="center"/>
              <w:rPr>
                <w:b/>
                <w:bCs/>
                <w:color w:val="000000"/>
                <w:lang w:val="lv-LV"/>
              </w:rPr>
            </w:pPr>
            <w:r w:rsidRPr="00784CC8">
              <w:rPr>
                <w:b/>
                <w:color w:val="000000"/>
                <w:lang w:val="lv-LV"/>
              </w:rPr>
              <w:t>pārvaldība</w:t>
            </w:r>
          </w:p>
        </w:tc>
        <w:tc>
          <w:tcPr>
            <w:tcW w:w="3316" w:type="dxa"/>
          </w:tcPr>
          <w:p w:rsidR="001E658E" w:rsidRPr="001E658E" w:rsidRDefault="001E658E" w:rsidP="001E658E">
            <w:pPr>
              <w:rPr>
                <w:sz w:val="22"/>
                <w:szCs w:val="22"/>
                <w:lang w:val="lv-LV"/>
              </w:rPr>
            </w:pPr>
            <w:r w:rsidRPr="001E658E">
              <w:rPr>
                <w:sz w:val="22"/>
                <w:szCs w:val="22"/>
                <w:lang w:val="lv-LV"/>
              </w:rPr>
              <w:t xml:space="preserve">Finanšu un administratīvā efektivitāte </w:t>
            </w:r>
          </w:p>
        </w:tc>
        <w:tc>
          <w:tcPr>
            <w:tcW w:w="1507" w:type="dxa"/>
          </w:tcPr>
          <w:p w:rsidR="001E658E" w:rsidRPr="009E4FBE" w:rsidRDefault="001E658E" w:rsidP="001E658E">
            <w:pPr>
              <w:jc w:val="center"/>
            </w:pPr>
            <w:r w:rsidRPr="009E4FBE">
              <w:t>X</w:t>
            </w:r>
          </w:p>
        </w:tc>
        <w:tc>
          <w:tcPr>
            <w:tcW w:w="1507" w:type="dxa"/>
          </w:tcPr>
          <w:p w:rsidR="001E658E" w:rsidRPr="009E4FBE" w:rsidRDefault="001E658E" w:rsidP="001E658E">
            <w:pPr>
              <w:jc w:val="center"/>
            </w:pPr>
          </w:p>
        </w:tc>
        <w:tc>
          <w:tcPr>
            <w:tcW w:w="1507" w:type="dxa"/>
          </w:tcPr>
          <w:p w:rsidR="001E658E" w:rsidRPr="009E4FBE" w:rsidRDefault="001E658E" w:rsidP="001E658E">
            <w:pPr>
              <w:jc w:val="center"/>
            </w:pPr>
          </w:p>
        </w:tc>
      </w:tr>
      <w:tr w:rsidR="001E658E" w:rsidTr="001E658E">
        <w:tc>
          <w:tcPr>
            <w:tcW w:w="1803" w:type="dxa"/>
            <w:vMerge/>
          </w:tcPr>
          <w:p w:rsidR="001E658E" w:rsidRDefault="001E658E" w:rsidP="001E658E">
            <w:pPr>
              <w:ind w:right="-198"/>
              <w:jc w:val="both"/>
              <w:rPr>
                <w:b/>
                <w:bCs/>
                <w:color w:val="000000"/>
                <w:lang w:val="lv-LV"/>
              </w:rPr>
            </w:pPr>
          </w:p>
        </w:tc>
        <w:tc>
          <w:tcPr>
            <w:tcW w:w="3316" w:type="dxa"/>
          </w:tcPr>
          <w:p w:rsidR="001E658E" w:rsidRPr="001E658E" w:rsidRDefault="001E658E" w:rsidP="001E658E">
            <w:pPr>
              <w:rPr>
                <w:sz w:val="22"/>
                <w:szCs w:val="22"/>
                <w:lang w:val="lv-LV"/>
              </w:rPr>
            </w:pPr>
            <w:r w:rsidRPr="001E658E">
              <w:rPr>
                <w:sz w:val="22"/>
                <w:szCs w:val="22"/>
                <w:lang w:val="lv-LV"/>
              </w:rPr>
              <w:t>Vadības un profesionālā darbība</w:t>
            </w:r>
          </w:p>
          <w:p w:rsidR="001E658E" w:rsidRPr="001E658E" w:rsidRDefault="001E658E" w:rsidP="001E658E">
            <w:pPr>
              <w:rPr>
                <w:sz w:val="22"/>
                <w:szCs w:val="22"/>
                <w:lang w:val="ru-RU"/>
              </w:rPr>
            </w:pPr>
            <w:r w:rsidRPr="001E658E">
              <w:rPr>
                <w:sz w:val="22"/>
                <w:szCs w:val="22"/>
                <w:lang w:val="ru-RU"/>
              </w:rPr>
              <w:t xml:space="preserve"> </w:t>
            </w:r>
          </w:p>
        </w:tc>
        <w:tc>
          <w:tcPr>
            <w:tcW w:w="1507" w:type="dxa"/>
          </w:tcPr>
          <w:p w:rsidR="001E658E" w:rsidRPr="009E4FBE" w:rsidRDefault="001E658E" w:rsidP="001E658E">
            <w:pPr>
              <w:jc w:val="center"/>
            </w:pPr>
            <w:r w:rsidRPr="009E4FBE">
              <w:t>X</w:t>
            </w:r>
          </w:p>
        </w:tc>
        <w:tc>
          <w:tcPr>
            <w:tcW w:w="1507" w:type="dxa"/>
          </w:tcPr>
          <w:p w:rsidR="001E658E" w:rsidRPr="009E4FBE" w:rsidRDefault="001E658E" w:rsidP="001E658E">
            <w:pPr>
              <w:jc w:val="center"/>
            </w:pPr>
          </w:p>
        </w:tc>
        <w:tc>
          <w:tcPr>
            <w:tcW w:w="1507" w:type="dxa"/>
          </w:tcPr>
          <w:p w:rsidR="001E658E" w:rsidRPr="009E4FBE" w:rsidRDefault="001E658E" w:rsidP="001E658E">
            <w:pPr>
              <w:jc w:val="center"/>
            </w:pPr>
          </w:p>
        </w:tc>
      </w:tr>
      <w:tr w:rsidR="001E658E" w:rsidTr="001E658E">
        <w:tc>
          <w:tcPr>
            <w:tcW w:w="1803" w:type="dxa"/>
            <w:vMerge/>
          </w:tcPr>
          <w:p w:rsidR="001E658E" w:rsidRDefault="001E658E" w:rsidP="001E658E">
            <w:pPr>
              <w:ind w:right="-198"/>
              <w:jc w:val="both"/>
              <w:rPr>
                <w:b/>
                <w:bCs/>
                <w:color w:val="000000"/>
                <w:lang w:val="lv-LV"/>
              </w:rPr>
            </w:pPr>
          </w:p>
        </w:tc>
        <w:tc>
          <w:tcPr>
            <w:tcW w:w="3316" w:type="dxa"/>
          </w:tcPr>
          <w:p w:rsidR="001E658E" w:rsidRPr="001E658E" w:rsidRDefault="001E658E" w:rsidP="001E658E">
            <w:pPr>
              <w:rPr>
                <w:sz w:val="22"/>
                <w:szCs w:val="22"/>
                <w:lang w:val="lv-LV"/>
              </w:rPr>
            </w:pPr>
            <w:r w:rsidRPr="001E658E">
              <w:rPr>
                <w:sz w:val="22"/>
                <w:szCs w:val="22"/>
                <w:lang w:val="lv-LV"/>
              </w:rPr>
              <w:t xml:space="preserve">Atbalsts un sadarbība </w:t>
            </w:r>
          </w:p>
          <w:p w:rsidR="001E658E" w:rsidRPr="001E658E" w:rsidRDefault="001E658E" w:rsidP="001E658E">
            <w:pPr>
              <w:rPr>
                <w:sz w:val="22"/>
                <w:szCs w:val="22"/>
                <w:lang w:val="ru-RU"/>
              </w:rPr>
            </w:pPr>
          </w:p>
        </w:tc>
        <w:tc>
          <w:tcPr>
            <w:tcW w:w="1507" w:type="dxa"/>
          </w:tcPr>
          <w:p w:rsidR="001E658E" w:rsidRPr="009E4FBE" w:rsidRDefault="001E658E" w:rsidP="001E658E">
            <w:pPr>
              <w:jc w:val="center"/>
            </w:pPr>
            <w:r w:rsidRPr="009E4FBE">
              <w:t>X</w:t>
            </w:r>
          </w:p>
        </w:tc>
        <w:tc>
          <w:tcPr>
            <w:tcW w:w="1507" w:type="dxa"/>
          </w:tcPr>
          <w:p w:rsidR="001E658E" w:rsidRPr="009E4FBE" w:rsidRDefault="001E658E" w:rsidP="001E658E">
            <w:pPr>
              <w:jc w:val="center"/>
            </w:pPr>
          </w:p>
        </w:tc>
        <w:tc>
          <w:tcPr>
            <w:tcW w:w="1507" w:type="dxa"/>
          </w:tcPr>
          <w:p w:rsidR="001E658E" w:rsidRDefault="001E658E" w:rsidP="001E658E">
            <w:pPr>
              <w:jc w:val="center"/>
            </w:pPr>
          </w:p>
        </w:tc>
      </w:tr>
    </w:tbl>
    <w:p w:rsidR="001E658E" w:rsidRDefault="001E658E" w:rsidP="001E658E">
      <w:pPr>
        <w:ind w:right="-200"/>
        <w:jc w:val="both"/>
        <w:rPr>
          <w:lang w:val="lv-LV"/>
        </w:rPr>
      </w:pPr>
    </w:p>
    <w:p w:rsidR="00681475" w:rsidRPr="00C4313F" w:rsidRDefault="00C4313F" w:rsidP="001E658E">
      <w:pPr>
        <w:ind w:right="-200"/>
        <w:jc w:val="both"/>
        <w:rPr>
          <w:b/>
          <w:lang w:val="lv-LV"/>
        </w:rPr>
      </w:pPr>
      <w:r w:rsidRPr="00C4313F">
        <w:rPr>
          <w:b/>
          <w:lang w:val="lv-LV"/>
        </w:rPr>
        <w:t>Prioritātes un sasniedzamie rezultāti</w:t>
      </w:r>
    </w:p>
    <w:p w:rsidR="00171B46" w:rsidRPr="00C4313F" w:rsidRDefault="00171B46" w:rsidP="001E658E">
      <w:pPr>
        <w:ind w:right="-200"/>
        <w:jc w:val="both"/>
        <w:rPr>
          <w:sz w:val="8"/>
          <w:szCs w:val="8"/>
          <w:lang w:val="lv-LV"/>
        </w:rPr>
      </w:pPr>
    </w:p>
    <w:tbl>
      <w:tblPr>
        <w:tblStyle w:val="Reatabula"/>
        <w:tblW w:w="9718" w:type="dxa"/>
        <w:tblLook w:val="04A0" w:firstRow="1" w:lastRow="0" w:firstColumn="1" w:lastColumn="0" w:noHBand="0" w:noVBand="1"/>
      </w:tblPr>
      <w:tblGrid>
        <w:gridCol w:w="576"/>
        <w:gridCol w:w="1611"/>
        <w:gridCol w:w="7531"/>
      </w:tblGrid>
      <w:tr w:rsidR="00386C2A" w:rsidRPr="00681475" w:rsidTr="00A8629A">
        <w:trPr>
          <w:trHeight w:val="391"/>
        </w:trPr>
        <w:tc>
          <w:tcPr>
            <w:tcW w:w="9718" w:type="dxa"/>
            <w:gridSpan w:val="3"/>
          </w:tcPr>
          <w:p w:rsidR="00386C2A" w:rsidRPr="00473514" w:rsidRDefault="00386C2A" w:rsidP="00681475">
            <w:pPr>
              <w:ind w:right="-198"/>
              <w:jc w:val="both"/>
              <w:rPr>
                <w:sz w:val="22"/>
                <w:szCs w:val="22"/>
                <w:u w:val="single"/>
                <w:lang w:val="lv-LV"/>
              </w:rPr>
            </w:pPr>
            <w:r>
              <w:rPr>
                <w:b/>
                <w:iCs/>
                <w:color w:val="000000"/>
                <w:lang w:val="lv-LV"/>
              </w:rPr>
              <w:t xml:space="preserve">Joma: </w:t>
            </w:r>
            <w:r w:rsidRPr="00681475">
              <w:rPr>
                <w:b/>
                <w:iCs/>
                <w:color w:val="000000"/>
                <w:lang w:val="lv-LV"/>
              </w:rPr>
              <w:t>Atbilstība mērķiem</w:t>
            </w:r>
          </w:p>
        </w:tc>
      </w:tr>
      <w:tr w:rsidR="00386C2A" w:rsidRPr="008B1824" w:rsidTr="00A8629A">
        <w:trPr>
          <w:trHeight w:val="1288"/>
        </w:trPr>
        <w:tc>
          <w:tcPr>
            <w:tcW w:w="9718" w:type="dxa"/>
            <w:gridSpan w:val="3"/>
          </w:tcPr>
          <w:p w:rsidR="00386C2A" w:rsidRDefault="00386C2A" w:rsidP="00681475">
            <w:pPr>
              <w:ind w:right="-198"/>
              <w:jc w:val="both"/>
              <w:rPr>
                <w:sz w:val="22"/>
                <w:szCs w:val="22"/>
                <w:u w:val="single"/>
                <w:lang w:val="lv-LV"/>
              </w:rPr>
            </w:pPr>
            <w:r w:rsidRPr="00473514">
              <w:rPr>
                <w:sz w:val="22"/>
                <w:szCs w:val="22"/>
                <w:u w:val="single"/>
                <w:lang w:val="lv-LV"/>
              </w:rPr>
              <w:t xml:space="preserve">Prioritāte: </w:t>
            </w:r>
          </w:p>
          <w:p w:rsidR="00386C2A" w:rsidRPr="00473514" w:rsidRDefault="00386C2A" w:rsidP="00681475">
            <w:pPr>
              <w:ind w:right="-198"/>
              <w:jc w:val="both"/>
              <w:rPr>
                <w:sz w:val="8"/>
                <w:szCs w:val="8"/>
                <w:u w:val="single"/>
                <w:lang w:val="lv-LV"/>
              </w:rPr>
            </w:pPr>
          </w:p>
          <w:p w:rsidR="001170FE" w:rsidRPr="001170FE" w:rsidRDefault="001170FE" w:rsidP="00681475">
            <w:pPr>
              <w:jc w:val="both"/>
              <w:rPr>
                <w:b/>
                <w:bCs/>
                <w:i/>
                <w:iCs/>
                <w:color w:val="000000"/>
                <w:sz w:val="22"/>
                <w:szCs w:val="22"/>
                <w:lang w:val="lv-LV"/>
              </w:rPr>
            </w:pPr>
            <w:r w:rsidRPr="001170FE">
              <w:rPr>
                <w:b/>
                <w:i/>
                <w:sz w:val="22"/>
                <w:szCs w:val="22"/>
                <w:lang w:val="lv-LV"/>
              </w:rPr>
              <w:t xml:space="preserve">Pilnveidotā mācību satura un pieejas ieviešana visos pirmsskolas  vecuma posmos, kā arī sākumskolas klasēs, uzsverot </w:t>
            </w:r>
            <w:proofErr w:type="spellStart"/>
            <w:r w:rsidRPr="001170FE">
              <w:rPr>
                <w:b/>
                <w:i/>
                <w:sz w:val="22"/>
                <w:szCs w:val="22"/>
                <w:lang w:val="lv-LV"/>
              </w:rPr>
              <w:t>formatīvās</w:t>
            </w:r>
            <w:proofErr w:type="spellEnd"/>
            <w:r w:rsidRPr="001170FE">
              <w:rPr>
                <w:b/>
                <w:i/>
                <w:sz w:val="22"/>
                <w:szCs w:val="22"/>
                <w:lang w:val="lv-LV"/>
              </w:rPr>
              <w:t xml:space="preserve"> vērtēšanas izmantošanu tālāka mācību procesa organizēšanā</w:t>
            </w:r>
          </w:p>
          <w:p w:rsidR="00386C2A" w:rsidRPr="00473514" w:rsidRDefault="00386C2A" w:rsidP="00681475">
            <w:pPr>
              <w:jc w:val="both"/>
              <w:rPr>
                <w:b/>
                <w:bCs/>
                <w:i/>
                <w:iCs/>
                <w:color w:val="000000"/>
                <w:sz w:val="8"/>
                <w:szCs w:val="8"/>
                <w:lang w:val="lv-LV"/>
              </w:rPr>
            </w:pPr>
          </w:p>
          <w:p w:rsidR="00386C2A" w:rsidRPr="00473514" w:rsidRDefault="00386C2A" w:rsidP="00681475">
            <w:pPr>
              <w:jc w:val="both"/>
              <w:rPr>
                <w:sz w:val="22"/>
                <w:szCs w:val="22"/>
                <w:u w:val="single"/>
                <w:lang w:val="lv-LV"/>
              </w:rPr>
            </w:pPr>
            <w:r w:rsidRPr="00473514">
              <w:rPr>
                <w:sz w:val="22"/>
                <w:szCs w:val="22"/>
                <w:u w:val="single"/>
                <w:lang w:val="lv-LV"/>
              </w:rPr>
              <w:t>Uzdevumi:</w:t>
            </w:r>
          </w:p>
          <w:p w:rsidR="00386C2A" w:rsidRPr="00473514" w:rsidRDefault="00386C2A" w:rsidP="004D55C9">
            <w:pPr>
              <w:pStyle w:val="Default"/>
              <w:numPr>
                <w:ilvl w:val="0"/>
                <w:numId w:val="15"/>
              </w:numPr>
              <w:jc w:val="both"/>
              <w:rPr>
                <w:sz w:val="22"/>
                <w:szCs w:val="22"/>
              </w:rPr>
            </w:pPr>
            <w:r w:rsidRPr="00473514">
              <w:rPr>
                <w:iCs/>
                <w:sz w:val="22"/>
                <w:szCs w:val="22"/>
              </w:rPr>
              <w:t xml:space="preserve">Vienotas dalībnieku izpratnes veidošana par skolas mērķiem un uzdevumiem </w:t>
            </w:r>
          </w:p>
          <w:p w:rsidR="00386C2A" w:rsidRPr="004432C4" w:rsidRDefault="00386C2A" w:rsidP="004D55C9">
            <w:pPr>
              <w:pStyle w:val="Default"/>
              <w:numPr>
                <w:ilvl w:val="0"/>
                <w:numId w:val="15"/>
              </w:numPr>
              <w:jc w:val="both"/>
              <w:rPr>
                <w:sz w:val="22"/>
                <w:szCs w:val="22"/>
              </w:rPr>
            </w:pPr>
            <w:r w:rsidRPr="00473514">
              <w:rPr>
                <w:iCs/>
                <w:sz w:val="22"/>
                <w:szCs w:val="22"/>
              </w:rPr>
              <w:t>Mērķtiecīgs darbs un atbalsta sniegšanas</w:t>
            </w:r>
            <w:r>
              <w:rPr>
                <w:iCs/>
                <w:sz w:val="22"/>
                <w:szCs w:val="22"/>
              </w:rPr>
              <w:t xml:space="preserve"> </w:t>
            </w:r>
            <w:r w:rsidRPr="00473514">
              <w:rPr>
                <w:iCs/>
                <w:sz w:val="22"/>
                <w:szCs w:val="22"/>
              </w:rPr>
              <w:t xml:space="preserve">turpināšana </w:t>
            </w:r>
            <w:r>
              <w:rPr>
                <w:iCs/>
                <w:sz w:val="22"/>
                <w:szCs w:val="22"/>
              </w:rPr>
              <w:t xml:space="preserve">bērniem ar speciālām vajadzībām, grūtībām mācībās un </w:t>
            </w:r>
            <w:r w:rsidRPr="00473514">
              <w:rPr>
                <w:iCs/>
                <w:sz w:val="22"/>
                <w:szCs w:val="22"/>
              </w:rPr>
              <w:t>talantīgajiem izglītojamajiem</w:t>
            </w:r>
          </w:p>
          <w:p w:rsidR="004432C4" w:rsidRPr="004432C4" w:rsidRDefault="004432C4" w:rsidP="004432C4">
            <w:pPr>
              <w:pStyle w:val="Default"/>
              <w:ind w:left="720"/>
              <w:jc w:val="both"/>
              <w:rPr>
                <w:sz w:val="8"/>
                <w:szCs w:val="8"/>
              </w:rPr>
            </w:pPr>
          </w:p>
        </w:tc>
      </w:tr>
      <w:tr w:rsidR="00205729" w:rsidTr="008C0613">
        <w:tc>
          <w:tcPr>
            <w:tcW w:w="2187" w:type="dxa"/>
            <w:gridSpan w:val="2"/>
          </w:tcPr>
          <w:p w:rsidR="00205729" w:rsidRPr="001B4CDA" w:rsidRDefault="00205729" w:rsidP="004432C4">
            <w:pPr>
              <w:autoSpaceDE w:val="0"/>
              <w:autoSpaceDN w:val="0"/>
              <w:adjustRightInd w:val="0"/>
              <w:rPr>
                <w:sz w:val="22"/>
                <w:szCs w:val="22"/>
                <w:lang w:val="lv-LV"/>
              </w:rPr>
            </w:pPr>
            <w:r w:rsidRPr="001B4CDA">
              <w:rPr>
                <w:b/>
                <w:sz w:val="22"/>
                <w:szCs w:val="22"/>
                <w:lang w:val="lv-LV"/>
              </w:rPr>
              <w:t>Kritēriji</w:t>
            </w:r>
          </w:p>
        </w:tc>
        <w:tc>
          <w:tcPr>
            <w:tcW w:w="7531" w:type="dxa"/>
          </w:tcPr>
          <w:p w:rsidR="00205729" w:rsidRPr="001B4CDA" w:rsidRDefault="00205729" w:rsidP="004432C4">
            <w:pPr>
              <w:ind w:right="-198"/>
              <w:jc w:val="both"/>
              <w:rPr>
                <w:sz w:val="22"/>
                <w:szCs w:val="22"/>
                <w:highlight w:val="yellow"/>
                <w:lang w:val="lv-LV"/>
              </w:rPr>
            </w:pPr>
            <w:r w:rsidRPr="001B4CDA">
              <w:rPr>
                <w:b/>
                <w:bCs/>
                <w:sz w:val="22"/>
                <w:szCs w:val="22"/>
                <w:lang w:val="lv-LV"/>
              </w:rPr>
              <w:t>Sasniedzamie rezultāti</w:t>
            </w:r>
          </w:p>
        </w:tc>
      </w:tr>
      <w:tr w:rsidR="00280A04" w:rsidRPr="008B1824" w:rsidTr="0093526F">
        <w:trPr>
          <w:trHeight w:val="982"/>
        </w:trPr>
        <w:tc>
          <w:tcPr>
            <w:tcW w:w="576" w:type="dxa"/>
          </w:tcPr>
          <w:p w:rsidR="00280A04" w:rsidRPr="001B4CDA" w:rsidRDefault="00280A04" w:rsidP="00280A04">
            <w:pPr>
              <w:autoSpaceDE w:val="0"/>
              <w:autoSpaceDN w:val="0"/>
              <w:adjustRightInd w:val="0"/>
              <w:rPr>
                <w:sz w:val="22"/>
                <w:szCs w:val="22"/>
                <w:lang w:val="lv-LV"/>
              </w:rPr>
            </w:pPr>
            <w:r w:rsidRPr="001B4CDA">
              <w:rPr>
                <w:sz w:val="22"/>
                <w:szCs w:val="22"/>
                <w:lang w:val="lv-LV"/>
              </w:rPr>
              <w:t>1.1.</w:t>
            </w:r>
          </w:p>
          <w:p w:rsidR="00280A04" w:rsidRPr="001B4CDA" w:rsidRDefault="00280A04" w:rsidP="0047048C">
            <w:pPr>
              <w:autoSpaceDE w:val="0"/>
              <w:autoSpaceDN w:val="0"/>
              <w:adjustRightInd w:val="0"/>
              <w:rPr>
                <w:sz w:val="22"/>
                <w:szCs w:val="22"/>
                <w:lang w:val="lv-LV"/>
              </w:rPr>
            </w:pPr>
          </w:p>
        </w:tc>
        <w:tc>
          <w:tcPr>
            <w:tcW w:w="1611" w:type="dxa"/>
          </w:tcPr>
          <w:p w:rsidR="00280A04" w:rsidRPr="001B4CDA" w:rsidRDefault="00280A04" w:rsidP="00280A04">
            <w:pPr>
              <w:autoSpaceDE w:val="0"/>
              <w:autoSpaceDN w:val="0"/>
              <w:adjustRightInd w:val="0"/>
              <w:rPr>
                <w:sz w:val="22"/>
                <w:szCs w:val="22"/>
                <w:lang w:val="lv-LV"/>
              </w:rPr>
            </w:pPr>
            <w:r w:rsidRPr="001B4CDA">
              <w:rPr>
                <w:sz w:val="22"/>
                <w:szCs w:val="22"/>
                <w:lang w:val="lv-LV"/>
              </w:rPr>
              <w:t>Kompetences</w:t>
            </w:r>
          </w:p>
          <w:p w:rsidR="00280A04" w:rsidRPr="001B4CDA" w:rsidRDefault="00280A04" w:rsidP="00280A04">
            <w:pPr>
              <w:autoSpaceDE w:val="0"/>
              <w:autoSpaceDN w:val="0"/>
              <w:adjustRightInd w:val="0"/>
              <w:rPr>
                <w:sz w:val="22"/>
                <w:szCs w:val="22"/>
                <w:lang w:val="lv-LV"/>
              </w:rPr>
            </w:pPr>
            <w:r w:rsidRPr="001B4CDA">
              <w:rPr>
                <w:sz w:val="22"/>
                <w:szCs w:val="22"/>
                <w:lang w:val="lv-LV"/>
              </w:rPr>
              <w:t>un sasniegumi</w:t>
            </w:r>
          </w:p>
        </w:tc>
        <w:tc>
          <w:tcPr>
            <w:tcW w:w="7531" w:type="dxa"/>
          </w:tcPr>
          <w:p w:rsidR="00280A04" w:rsidRPr="001B4CDA" w:rsidRDefault="00280A04" w:rsidP="00280A04">
            <w:pPr>
              <w:pStyle w:val="Default"/>
              <w:numPr>
                <w:ilvl w:val="0"/>
                <w:numId w:val="17"/>
              </w:numPr>
              <w:ind w:left="252" w:hanging="252"/>
              <w:jc w:val="both"/>
              <w:rPr>
                <w:sz w:val="22"/>
                <w:szCs w:val="22"/>
              </w:rPr>
            </w:pPr>
            <w:r w:rsidRPr="001B4CDA">
              <w:rPr>
                <w:sz w:val="22"/>
                <w:szCs w:val="22"/>
              </w:rPr>
              <w:t>Pirmsskolas sasniedzamie rezultāti ir saprotami visiem iesaistītajiem</w:t>
            </w:r>
          </w:p>
          <w:p w:rsidR="00280A04" w:rsidRPr="001B4CDA" w:rsidRDefault="00280A04" w:rsidP="00280A04">
            <w:pPr>
              <w:pStyle w:val="Default"/>
              <w:numPr>
                <w:ilvl w:val="0"/>
                <w:numId w:val="17"/>
              </w:numPr>
              <w:ind w:left="252" w:hanging="252"/>
              <w:jc w:val="both"/>
              <w:rPr>
                <w:sz w:val="22"/>
                <w:szCs w:val="22"/>
              </w:rPr>
            </w:pPr>
            <w:r w:rsidRPr="001B4CDA">
              <w:rPr>
                <w:sz w:val="22"/>
                <w:szCs w:val="22"/>
              </w:rPr>
              <w:t>Pamatizglītības sasniedzamie rezultāti ir saprotami visiem iesaistītajiem</w:t>
            </w:r>
          </w:p>
          <w:p w:rsidR="00280A04" w:rsidRPr="001B4CDA" w:rsidRDefault="00280A04" w:rsidP="00280A04">
            <w:pPr>
              <w:pStyle w:val="Default"/>
              <w:numPr>
                <w:ilvl w:val="0"/>
                <w:numId w:val="17"/>
              </w:numPr>
              <w:ind w:left="252" w:hanging="252"/>
              <w:jc w:val="both"/>
              <w:rPr>
                <w:sz w:val="22"/>
                <w:szCs w:val="22"/>
              </w:rPr>
            </w:pPr>
            <w:r w:rsidRPr="001B4CDA">
              <w:rPr>
                <w:sz w:val="22"/>
                <w:szCs w:val="22"/>
              </w:rPr>
              <w:t>Iestādē ir noteikta izglītojamo sasniegumu vērtēšanas kārtība</w:t>
            </w:r>
          </w:p>
          <w:p w:rsidR="00280A04" w:rsidRPr="001B4CDA" w:rsidRDefault="00280A04" w:rsidP="00280A04">
            <w:pPr>
              <w:pStyle w:val="Default"/>
              <w:numPr>
                <w:ilvl w:val="0"/>
                <w:numId w:val="17"/>
              </w:numPr>
              <w:ind w:left="252" w:hanging="252"/>
              <w:jc w:val="both"/>
              <w:rPr>
                <w:sz w:val="22"/>
                <w:szCs w:val="22"/>
              </w:rPr>
            </w:pPr>
            <w:r w:rsidRPr="001B4CDA">
              <w:rPr>
                <w:sz w:val="22"/>
                <w:szCs w:val="22"/>
              </w:rPr>
              <w:t xml:space="preserve">Valsts </w:t>
            </w:r>
            <w:r w:rsidRPr="00C4313F">
              <w:rPr>
                <w:color w:val="auto"/>
                <w:sz w:val="22"/>
                <w:szCs w:val="22"/>
              </w:rPr>
              <w:t xml:space="preserve">pārbaudes darbos 3. un 6. klašu izglītojamo </w:t>
            </w:r>
            <w:r w:rsidRPr="001B4CDA">
              <w:rPr>
                <w:sz w:val="22"/>
                <w:szCs w:val="22"/>
              </w:rPr>
              <w:t>sasniegumu vidējie rezultāti ir ne zemāki par 6 ballēm</w:t>
            </w:r>
          </w:p>
          <w:p w:rsidR="00280A04" w:rsidRPr="001B4CDA" w:rsidRDefault="00280A04" w:rsidP="00280A04">
            <w:pPr>
              <w:pStyle w:val="Default"/>
              <w:numPr>
                <w:ilvl w:val="0"/>
                <w:numId w:val="17"/>
              </w:numPr>
              <w:ind w:left="252" w:hanging="252"/>
              <w:jc w:val="both"/>
              <w:rPr>
                <w:sz w:val="22"/>
                <w:szCs w:val="22"/>
              </w:rPr>
            </w:pPr>
            <w:r w:rsidRPr="001B4CDA">
              <w:rPr>
                <w:sz w:val="22"/>
                <w:szCs w:val="22"/>
              </w:rPr>
              <w:t>Regulāri tiek veikta valsts pārbaudes darbu rezultātu salīdzinoša analīze</w:t>
            </w:r>
          </w:p>
          <w:p w:rsidR="00280A04" w:rsidRPr="001B4CDA" w:rsidRDefault="00280A04" w:rsidP="00280A04">
            <w:pPr>
              <w:pStyle w:val="Default"/>
              <w:numPr>
                <w:ilvl w:val="0"/>
                <w:numId w:val="17"/>
              </w:numPr>
              <w:ind w:left="252" w:hanging="252"/>
              <w:jc w:val="both"/>
              <w:rPr>
                <w:sz w:val="22"/>
                <w:szCs w:val="22"/>
              </w:rPr>
            </w:pPr>
            <w:r w:rsidRPr="001B4CDA">
              <w:rPr>
                <w:sz w:val="22"/>
                <w:szCs w:val="22"/>
              </w:rPr>
              <w:t>Iestādē uzskaita un analizē izglītojamo sasniegumus ikdienas darbā, pārbaudes darbos un valsts pārbaudes darbos, tiek veikta izglītojamo mācību sasniegumu izaugsmes dinamikas izpēte</w:t>
            </w:r>
          </w:p>
          <w:p w:rsidR="00280A04" w:rsidRPr="00280A04" w:rsidRDefault="00280A04" w:rsidP="00280A04">
            <w:pPr>
              <w:pStyle w:val="Default"/>
              <w:numPr>
                <w:ilvl w:val="0"/>
                <w:numId w:val="17"/>
              </w:numPr>
              <w:ind w:left="252" w:hanging="252"/>
              <w:jc w:val="both"/>
              <w:rPr>
                <w:sz w:val="22"/>
                <w:szCs w:val="22"/>
              </w:rPr>
            </w:pPr>
            <w:r w:rsidRPr="00D77757">
              <w:rPr>
                <w:sz w:val="22"/>
                <w:szCs w:val="22"/>
              </w:rPr>
              <w:t>Ikdienas mācību darbā 3 gadu periodā ir vērojams izglītojamo skaita ar augstu un optimālu mācību sasniegumu līmeni pieaugums</w:t>
            </w:r>
          </w:p>
        </w:tc>
      </w:tr>
      <w:tr w:rsidR="00280A04" w:rsidRPr="008B1824" w:rsidTr="00280A04">
        <w:trPr>
          <w:trHeight w:val="1124"/>
        </w:trPr>
        <w:tc>
          <w:tcPr>
            <w:tcW w:w="576" w:type="dxa"/>
          </w:tcPr>
          <w:p w:rsidR="00280A04" w:rsidRPr="001B4CDA" w:rsidRDefault="00280A04" w:rsidP="00280A04">
            <w:pPr>
              <w:autoSpaceDE w:val="0"/>
              <w:autoSpaceDN w:val="0"/>
              <w:adjustRightInd w:val="0"/>
              <w:rPr>
                <w:sz w:val="22"/>
                <w:szCs w:val="22"/>
                <w:lang w:val="lv-LV"/>
              </w:rPr>
            </w:pPr>
          </w:p>
        </w:tc>
        <w:tc>
          <w:tcPr>
            <w:tcW w:w="1611" w:type="dxa"/>
          </w:tcPr>
          <w:p w:rsidR="00280A04" w:rsidRPr="001B4CDA" w:rsidRDefault="00280A04" w:rsidP="0047048C">
            <w:pPr>
              <w:autoSpaceDE w:val="0"/>
              <w:autoSpaceDN w:val="0"/>
              <w:adjustRightInd w:val="0"/>
              <w:rPr>
                <w:sz w:val="22"/>
                <w:szCs w:val="22"/>
                <w:lang w:val="lv-LV"/>
              </w:rPr>
            </w:pPr>
          </w:p>
        </w:tc>
        <w:tc>
          <w:tcPr>
            <w:tcW w:w="7531" w:type="dxa"/>
          </w:tcPr>
          <w:p w:rsidR="00280A04" w:rsidRPr="00C4313F" w:rsidRDefault="00280A04" w:rsidP="008C0613">
            <w:pPr>
              <w:pStyle w:val="Default"/>
              <w:numPr>
                <w:ilvl w:val="0"/>
                <w:numId w:val="17"/>
              </w:numPr>
              <w:ind w:left="252" w:hanging="252"/>
              <w:jc w:val="both"/>
              <w:rPr>
                <w:sz w:val="22"/>
                <w:szCs w:val="22"/>
              </w:rPr>
            </w:pPr>
            <w:r w:rsidRPr="00C4313F">
              <w:rPr>
                <w:sz w:val="22"/>
                <w:szCs w:val="22"/>
              </w:rPr>
              <w:t>Tiek izveidots un īstenots plāns darbam ar talantīgajiem skolēniem. Notiek sistēmisks darbs, gatavojot skolēnus mūsu iestādes un novada olimpiādēm, konkursiem, skatēm, sacensībām</w:t>
            </w:r>
          </w:p>
          <w:p w:rsidR="00280A04" w:rsidRPr="0093526F" w:rsidRDefault="00280A04" w:rsidP="0093526F">
            <w:pPr>
              <w:pStyle w:val="Default"/>
              <w:numPr>
                <w:ilvl w:val="0"/>
                <w:numId w:val="17"/>
              </w:numPr>
              <w:ind w:left="252" w:hanging="252"/>
              <w:jc w:val="both"/>
              <w:rPr>
                <w:sz w:val="22"/>
                <w:szCs w:val="22"/>
              </w:rPr>
            </w:pPr>
            <w:r w:rsidRPr="00D77757">
              <w:rPr>
                <w:sz w:val="22"/>
                <w:szCs w:val="22"/>
              </w:rPr>
              <w:t>Izglītojamie piedalās olimpiādēs, konkursos, skatēs, sacensībās</w:t>
            </w:r>
          </w:p>
        </w:tc>
      </w:tr>
      <w:tr w:rsidR="0047048C" w:rsidRPr="008B1824" w:rsidTr="008C0613">
        <w:trPr>
          <w:trHeight w:val="2123"/>
        </w:trPr>
        <w:tc>
          <w:tcPr>
            <w:tcW w:w="576" w:type="dxa"/>
          </w:tcPr>
          <w:p w:rsidR="0047048C" w:rsidRPr="001B4CDA" w:rsidRDefault="0047048C" w:rsidP="0047048C">
            <w:pPr>
              <w:ind w:right="-198"/>
              <w:jc w:val="both"/>
              <w:rPr>
                <w:sz w:val="22"/>
                <w:szCs w:val="22"/>
                <w:lang w:val="lv-LV"/>
              </w:rPr>
            </w:pPr>
            <w:r w:rsidRPr="001B4CDA">
              <w:rPr>
                <w:sz w:val="22"/>
                <w:szCs w:val="22"/>
                <w:lang w:val="lv-LV"/>
              </w:rPr>
              <w:t xml:space="preserve">1.2.  </w:t>
            </w:r>
          </w:p>
        </w:tc>
        <w:tc>
          <w:tcPr>
            <w:tcW w:w="1611" w:type="dxa"/>
          </w:tcPr>
          <w:p w:rsidR="0047048C" w:rsidRPr="001B4CDA" w:rsidRDefault="0047048C" w:rsidP="0047048C">
            <w:pPr>
              <w:ind w:right="-83"/>
              <w:jc w:val="both"/>
              <w:rPr>
                <w:sz w:val="22"/>
                <w:szCs w:val="22"/>
                <w:lang w:val="lv-LV"/>
              </w:rPr>
            </w:pPr>
            <w:r w:rsidRPr="001B4CDA">
              <w:rPr>
                <w:sz w:val="22"/>
                <w:szCs w:val="22"/>
                <w:lang w:val="lv-LV"/>
              </w:rPr>
              <w:t>Izglītības turpināšana  un nodarbinātība</w:t>
            </w:r>
          </w:p>
        </w:tc>
        <w:tc>
          <w:tcPr>
            <w:tcW w:w="7531" w:type="dxa"/>
          </w:tcPr>
          <w:p w:rsidR="0047048C" w:rsidRPr="00C4313F" w:rsidRDefault="0047048C" w:rsidP="004D55C9">
            <w:pPr>
              <w:pStyle w:val="Sarakstarindkopa"/>
              <w:numPr>
                <w:ilvl w:val="0"/>
                <w:numId w:val="17"/>
              </w:numPr>
              <w:spacing w:after="0" w:line="240" w:lineRule="auto"/>
              <w:ind w:left="252" w:right="6" w:hanging="252"/>
              <w:jc w:val="both"/>
              <w:rPr>
                <w:rFonts w:ascii="Times New Roman" w:hAnsi="Times New Roman" w:cs="Times New Roman"/>
                <w:lang w:val="lv-LV"/>
              </w:rPr>
            </w:pPr>
            <w:r w:rsidRPr="00C4313F">
              <w:rPr>
                <w:rFonts w:ascii="Times New Roman" w:hAnsi="Times New Roman" w:cs="Times New Roman"/>
                <w:lang w:val="lv-LV"/>
              </w:rPr>
              <w:t>Tiek  nodrošināta  pedagogu sadarbība,  lai  efektīvi nodrošinātu kvalitatīvu pāreju starp pirmsskolu un sākumskolu</w:t>
            </w:r>
          </w:p>
          <w:p w:rsidR="0047048C" w:rsidRPr="00C4313F" w:rsidRDefault="0047048C" w:rsidP="004D55C9">
            <w:pPr>
              <w:pStyle w:val="Sarakstarindkopa"/>
              <w:numPr>
                <w:ilvl w:val="0"/>
                <w:numId w:val="17"/>
              </w:numPr>
              <w:spacing w:after="0" w:line="240" w:lineRule="auto"/>
              <w:ind w:left="252" w:right="6" w:hanging="252"/>
              <w:jc w:val="both"/>
              <w:rPr>
                <w:rFonts w:ascii="Times New Roman" w:hAnsi="Times New Roman" w:cs="Times New Roman"/>
                <w:lang w:val="lv-LV"/>
              </w:rPr>
            </w:pPr>
            <w:r w:rsidRPr="00C4313F">
              <w:rPr>
                <w:rFonts w:ascii="Times New Roman" w:hAnsi="Times New Roman" w:cs="Times New Roman"/>
                <w:lang w:val="lv-LV"/>
              </w:rPr>
              <w:t>Pirmsskolā un sākumskolā tiek secīgi un sistemātiski īstenota karjeras izglītība</w:t>
            </w:r>
          </w:p>
          <w:p w:rsidR="0047048C" w:rsidRPr="00C4313F" w:rsidRDefault="0047048C" w:rsidP="004D55C9">
            <w:pPr>
              <w:pStyle w:val="Sarakstarindkopa"/>
              <w:numPr>
                <w:ilvl w:val="0"/>
                <w:numId w:val="17"/>
              </w:numPr>
              <w:spacing w:after="0" w:line="240" w:lineRule="auto"/>
              <w:ind w:left="252" w:right="6" w:hanging="252"/>
              <w:jc w:val="both"/>
              <w:rPr>
                <w:rFonts w:ascii="Times New Roman" w:hAnsi="Times New Roman" w:cs="Times New Roman"/>
                <w:lang w:val="lv-LV"/>
              </w:rPr>
            </w:pPr>
            <w:r w:rsidRPr="00C4313F">
              <w:rPr>
                <w:rFonts w:ascii="Times New Roman" w:hAnsi="Times New Roman" w:cs="Times New Roman"/>
                <w:lang w:val="lv-LV"/>
              </w:rPr>
              <w:t>Mācību satura apguves, audzināšanas un karjeras izglītības integrēts  process  atbilst</w:t>
            </w:r>
            <w:r w:rsidR="00C4313F" w:rsidRPr="00C4313F">
              <w:rPr>
                <w:rFonts w:ascii="Times New Roman" w:hAnsi="Times New Roman" w:cs="Times New Roman"/>
                <w:lang w:val="lv-LV"/>
              </w:rPr>
              <w:t>oši</w:t>
            </w:r>
            <w:r w:rsidRPr="00C4313F">
              <w:rPr>
                <w:rFonts w:ascii="Times New Roman" w:hAnsi="Times New Roman" w:cs="Times New Roman"/>
                <w:lang w:val="lv-LV"/>
              </w:rPr>
              <w:t xml:space="preserve">  mācību  priekšmeta sasniedzamajiem rezultātiem</w:t>
            </w:r>
          </w:p>
          <w:p w:rsidR="0047048C" w:rsidRPr="00C4313F" w:rsidRDefault="0047048C" w:rsidP="004D55C9">
            <w:pPr>
              <w:pStyle w:val="Sarakstarindkopa"/>
              <w:numPr>
                <w:ilvl w:val="0"/>
                <w:numId w:val="17"/>
              </w:numPr>
              <w:spacing w:after="0" w:line="240" w:lineRule="auto"/>
              <w:ind w:left="252" w:right="6" w:hanging="252"/>
              <w:jc w:val="both"/>
              <w:rPr>
                <w:rFonts w:ascii="Times New Roman" w:hAnsi="Times New Roman" w:cs="Times New Roman"/>
                <w:lang w:val="lv-LV"/>
              </w:rPr>
            </w:pPr>
            <w:r w:rsidRPr="00C4313F">
              <w:rPr>
                <w:rFonts w:ascii="Times New Roman" w:hAnsi="Times New Roman" w:cs="Times New Roman"/>
                <w:lang w:val="lv-LV"/>
              </w:rPr>
              <w:t>Tiek īstenots pirmsskolas absolventu un 6.</w:t>
            </w:r>
            <w:r w:rsidR="000474AE" w:rsidRPr="00C4313F">
              <w:rPr>
                <w:rFonts w:ascii="Times New Roman" w:hAnsi="Times New Roman" w:cs="Times New Roman"/>
                <w:lang w:val="lv-LV"/>
              </w:rPr>
              <w:t xml:space="preserve"> </w:t>
            </w:r>
            <w:r w:rsidRPr="00C4313F">
              <w:rPr>
                <w:rFonts w:ascii="Times New Roman" w:hAnsi="Times New Roman" w:cs="Times New Roman"/>
                <w:lang w:val="lv-LV"/>
              </w:rPr>
              <w:t>klases skolēnu tālākās izglītības monitorings</w:t>
            </w:r>
          </w:p>
          <w:p w:rsidR="008C0613" w:rsidRPr="00C4313F" w:rsidRDefault="008C0613" w:rsidP="008C0613">
            <w:pPr>
              <w:pStyle w:val="Sarakstarindkopa"/>
              <w:numPr>
                <w:ilvl w:val="0"/>
                <w:numId w:val="17"/>
              </w:numPr>
              <w:spacing w:after="0" w:line="240" w:lineRule="auto"/>
              <w:ind w:left="252" w:right="6" w:hanging="252"/>
              <w:jc w:val="both"/>
              <w:rPr>
                <w:rFonts w:ascii="Times New Roman" w:hAnsi="Times New Roman" w:cs="Times New Roman"/>
                <w:lang w:val="lv-LV"/>
              </w:rPr>
            </w:pPr>
            <w:r w:rsidRPr="00C4313F">
              <w:rPr>
                <w:rFonts w:ascii="Times New Roman" w:hAnsi="Times New Roman" w:cs="Times New Roman"/>
                <w:lang w:val="lv-LV"/>
              </w:rPr>
              <w:t>Tiek īstenot</w:t>
            </w:r>
            <w:r w:rsidR="00C4313F" w:rsidRPr="00C4313F">
              <w:rPr>
                <w:rFonts w:ascii="Times New Roman" w:hAnsi="Times New Roman" w:cs="Times New Roman"/>
                <w:lang w:val="lv-LV"/>
              </w:rPr>
              <w:t>i</w:t>
            </w:r>
            <w:r w:rsidRPr="00C4313F">
              <w:rPr>
                <w:rFonts w:ascii="Times New Roman" w:hAnsi="Times New Roman" w:cs="Times New Roman"/>
                <w:lang w:val="lv-LV"/>
              </w:rPr>
              <w:t xml:space="preserve"> pēctecības pasākumi </w:t>
            </w:r>
            <w:r w:rsidR="00C4313F" w:rsidRPr="00C4313F">
              <w:rPr>
                <w:rFonts w:ascii="Times New Roman" w:hAnsi="Times New Roman" w:cs="Times New Roman"/>
                <w:lang w:val="lv-LV"/>
              </w:rPr>
              <w:t xml:space="preserve">pirmsskolas </w:t>
            </w:r>
            <w:r w:rsidRPr="00C4313F">
              <w:rPr>
                <w:rFonts w:ascii="Times New Roman" w:hAnsi="Times New Roman" w:cs="Times New Roman"/>
                <w:lang w:val="lv-LV"/>
              </w:rPr>
              <w:t>sagatavošan</w:t>
            </w:r>
            <w:r w:rsidR="00C4313F" w:rsidRPr="00C4313F">
              <w:rPr>
                <w:rFonts w:ascii="Times New Roman" w:hAnsi="Times New Roman" w:cs="Times New Roman"/>
                <w:lang w:val="lv-LV"/>
              </w:rPr>
              <w:t>a</w:t>
            </w:r>
            <w:r w:rsidRPr="00C4313F">
              <w:rPr>
                <w:rFonts w:ascii="Times New Roman" w:hAnsi="Times New Roman" w:cs="Times New Roman"/>
                <w:lang w:val="lv-LV"/>
              </w:rPr>
              <w:t>s grupas izglītojamiem un sākumskolas pedagogiem, kopīgie pieredzes apmaiņas  pasākumi pirmsskolas un sākumskolas pedagogiem</w:t>
            </w:r>
          </w:p>
          <w:p w:rsidR="0047048C" w:rsidRPr="00C4313F" w:rsidRDefault="0047048C" w:rsidP="00C4313F">
            <w:pPr>
              <w:pStyle w:val="Default"/>
              <w:numPr>
                <w:ilvl w:val="0"/>
                <w:numId w:val="17"/>
              </w:numPr>
              <w:ind w:left="252" w:right="6" w:hanging="252"/>
              <w:jc w:val="both"/>
              <w:rPr>
                <w:color w:val="auto"/>
              </w:rPr>
            </w:pPr>
            <w:r w:rsidRPr="00C4313F">
              <w:rPr>
                <w:color w:val="auto"/>
                <w:sz w:val="22"/>
                <w:szCs w:val="22"/>
              </w:rPr>
              <w:t>75% pirmsskolas absolventu uzsāka mācības 1.</w:t>
            </w:r>
            <w:r w:rsidR="000474AE" w:rsidRPr="00C4313F">
              <w:rPr>
                <w:color w:val="auto"/>
                <w:sz w:val="22"/>
                <w:szCs w:val="22"/>
              </w:rPr>
              <w:t xml:space="preserve"> </w:t>
            </w:r>
            <w:r w:rsidRPr="00C4313F">
              <w:rPr>
                <w:color w:val="auto"/>
                <w:sz w:val="22"/>
                <w:szCs w:val="22"/>
              </w:rPr>
              <w:t>klasē Mārupes novada Skultes sākumskolā</w:t>
            </w:r>
          </w:p>
        </w:tc>
      </w:tr>
      <w:tr w:rsidR="0047048C" w:rsidRPr="008B1824" w:rsidTr="008C0613">
        <w:trPr>
          <w:trHeight w:val="3965"/>
        </w:trPr>
        <w:tc>
          <w:tcPr>
            <w:tcW w:w="576" w:type="dxa"/>
          </w:tcPr>
          <w:p w:rsidR="0047048C" w:rsidRPr="00F971A1" w:rsidRDefault="0047048C" w:rsidP="0047048C">
            <w:pPr>
              <w:ind w:right="-198"/>
              <w:jc w:val="both"/>
              <w:rPr>
                <w:sz w:val="22"/>
                <w:szCs w:val="22"/>
                <w:lang w:val="lv-LV"/>
              </w:rPr>
            </w:pPr>
            <w:r w:rsidRPr="00F971A1">
              <w:rPr>
                <w:sz w:val="22"/>
                <w:szCs w:val="22"/>
                <w:lang w:val="lv-LV"/>
              </w:rPr>
              <w:t>1.3.</w:t>
            </w:r>
          </w:p>
        </w:tc>
        <w:tc>
          <w:tcPr>
            <w:tcW w:w="1611" w:type="dxa"/>
          </w:tcPr>
          <w:p w:rsidR="0047048C" w:rsidRPr="001B4CDA" w:rsidRDefault="0047048C" w:rsidP="0047048C">
            <w:pPr>
              <w:jc w:val="both"/>
              <w:rPr>
                <w:sz w:val="22"/>
                <w:szCs w:val="22"/>
                <w:lang w:val="lv-LV"/>
              </w:rPr>
            </w:pPr>
            <w:r w:rsidRPr="001B4CDA">
              <w:rPr>
                <w:sz w:val="22"/>
                <w:szCs w:val="22"/>
                <w:lang w:val="lv-LV"/>
              </w:rPr>
              <w:t>Vienlīdzība un iekļaušana</w:t>
            </w:r>
          </w:p>
        </w:tc>
        <w:tc>
          <w:tcPr>
            <w:tcW w:w="7531" w:type="dxa"/>
          </w:tcPr>
          <w:p w:rsidR="0047048C" w:rsidRPr="00D77757" w:rsidRDefault="0047048C" w:rsidP="004D55C9">
            <w:pPr>
              <w:pStyle w:val="Sarakstarindkopa"/>
              <w:numPr>
                <w:ilvl w:val="0"/>
                <w:numId w:val="17"/>
              </w:numPr>
              <w:spacing w:after="0" w:line="240" w:lineRule="auto"/>
              <w:ind w:left="252" w:right="6" w:hanging="252"/>
              <w:jc w:val="both"/>
              <w:rPr>
                <w:rFonts w:ascii="Times New Roman" w:hAnsi="Times New Roman" w:cs="Times New Roman"/>
                <w:lang w:val="lv-LV"/>
              </w:rPr>
            </w:pPr>
            <w:r w:rsidRPr="00D77757">
              <w:rPr>
                <w:rFonts w:ascii="Times New Roman" w:hAnsi="Times New Roman" w:cs="Times New Roman"/>
                <w:lang w:val="lv-LV"/>
              </w:rPr>
              <w:t>Sadarbojoties  izglītojamā  vecākiem,  pedagogiem  un  atbalsta personālam,  katram  skolēnam  tiek  pilnveidota individuālajām  mācīšanās  vajadzībām  nepieciešamā atbalsta sistēma</w:t>
            </w:r>
          </w:p>
          <w:p w:rsidR="0047048C" w:rsidRPr="00D77757" w:rsidRDefault="0047048C" w:rsidP="004D55C9">
            <w:pPr>
              <w:pStyle w:val="Sarakstarindkopa"/>
              <w:numPr>
                <w:ilvl w:val="0"/>
                <w:numId w:val="17"/>
              </w:numPr>
              <w:spacing w:after="0" w:line="240" w:lineRule="auto"/>
              <w:ind w:left="252" w:right="6" w:hanging="252"/>
              <w:jc w:val="both"/>
              <w:rPr>
                <w:rFonts w:ascii="Times New Roman" w:hAnsi="Times New Roman" w:cs="Times New Roman"/>
                <w:lang w:val="lv-LV"/>
              </w:rPr>
            </w:pPr>
            <w:r w:rsidRPr="00D77757">
              <w:rPr>
                <w:rFonts w:ascii="Times New Roman" w:hAnsi="Times New Roman" w:cs="Times New Roman"/>
                <w:lang w:val="lv-LV"/>
              </w:rPr>
              <w:t>Izglītības iestādē ir kārtība un rīcības plāns gadījumiem, kad kāds tiek fiziski un/vai emocionāli aizskarts, rīcības algoritms ir zināms visiem</w:t>
            </w:r>
          </w:p>
          <w:p w:rsidR="0047048C" w:rsidRPr="00D77757" w:rsidRDefault="0047048C" w:rsidP="004D55C9">
            <w:pPr>
              <w:pStyle w:val="Sarakstarindkopa"/>
              <w:numPr>
                <w:ilvl w:val="0"/>
                <w:numId w:val="17"/>
              </w:numPr>
              <w:spacing w:after="0" w:line="240" w:lineRule="auto"/>
              <w:ind w:left="252" w:right="6" w:hanging="252"/>
              <w:jc w:val="both"/>
              <w:rPr>
                <w:rFonts w:ascii="Times New Roman" w:hAnsi="Times New Roman" w:cs="Times New Roman"/>
                <w:lang w:val="lv-LV"/>
              </w:rPr>
            </w:pPr>
            <w:r w:rsidRPr="00D77757">
              <w:rPr>
                <w:rFonts w:ascii="Times New Roman" w:hAnsi="Times New Roman" w:cs="Times New Roman"/>
                <w:lang w:val="lv-LV"/>
              </w:rPr>
              <w:t>Iekļaujošās izglītības turpmā</w:t>
            </w:r>
            <w:r w:rsidRPr="0031317A">
              <w:rPr>
                <w:rFonts w:ascii="Times New Roman" w:hAnsi="Times New Roman" w:cs="Times New Roman"/>
                <w:lang w:val="lv-LV"/>
              </w:rPr>
              <w:t>k</w:t>
            </w:r>
            <w:r w:rsidR="00A549BE" w:rsidRPr="0031317A">
              <w:rPr>
                <w:rFonts w:ascii="Times New Roman" w:hAnsi="Times New Roman" w:cs="Times New Roman"/>
                <w:lang w:val="lv-LV"/>
              </w:rPr>
              <w:t>a</w:t>
            </w:r>
            <w:r w:rsidRPr="00D77757">
              <w:rPr>
                <w:rFonts w:ascii="Times New Roman" w:hAnsi="Times New Roman" w:cs="Times New Roman"/>
                <w:lang w:val="lv-LV"/>
              </w:rPr>
              <w:t xml:space="preserve"> realizācija un pilnveidošana</w:t>
            </w:r>
          </w:p>
          <w:p w:rsidR="0047048C" w:rsidRPr="00D77757" w:rsidRDefault="0047048C" w:rsidP="004D55C9">
            <w:pPr>
              <w:pStyle w:val="Sarakstarindkopa"/>
              <w:numPr>
                <w:ilvl w:val="0"/>
                <w:numId w:val="17"/>
              </w:numPr>
              <w:spacing w:after="0" w:line="240" w:lineRule="auto"/>
              <w:ind w:left="252" w:right="6" w:hanging="252"/>
              <w:jc w:val="both"/>
              <w:rPr>
                <w:rFonts w:ascii="Times New Roman" w:hAnsi="Times New Roman" w:cs="Times New Roman"/>
                <w:lang w:val="lv-LV"/>
              </w:rPr>
            </w:pPr>
            <w:r w:rsidRPr="00D77757">
              <w:rPr>
                <w:rFonts w:ascii="Times New Roman" w:hAnsi="Times New Roman" w:cs="Times New Roman"/>
                <w:lang w:val="lv-LV"/>
              </w:rPr>
              <w:t>Izglītības iestādes vadības komandas metodiskais</w:t>
            </w:r>
            <w:r w:rsidR="00A549BE">
              <w:rPr>
                <w:rFonts w:ascii="Times New Roman" w:hAnsi="Times New Roman" w:cs="Times New Roman"/>
                <w:lang w:val="lv-LV"/>
              </w:rPr>
              <w:t xml:space="preserve"> </w:t>
            </w:r>
            <w:r w:rsidRPr="00D77757">
              <w:rPr>
                <w:rFonts w:ascii="Times New Roman" w:hAnsi="Times New Roman" w:cs="Times New Roman"/>
                <w:lang w:val="lv-LV"/>
              </w:rPr>
              <w:t>atbalsts pedagogiem iekļaujošas izglītības īstenošanā</w:t>
            </w:r>
          </w:p>
          <w:p w:rsidR="0047048C" w:rsidRPr="0031317A" w:rsidRDefault="0047048C" w:rsidP="004D55C9">
            <w:pPr>
              <w:pStyle w:val="Sarakstarindkopa"/>
              <w:numPr>
                <w:ilvl w:val="0"/>
                <w:numId w:val="17"/>
              </w:numPr>
              <w:spacing w:after="0" w:line="240" w:lineRule="auto"/>
              <w:ind w:left="252" w:right="6" w:hanging="252"/>
              <w:jc w:val="both"/>
              <w:rPr>
                <w:rFonts w:ascii="Times New Roman" w:hAnsi="Times New Roman" w:cs="Times New Roman"/>
                <w:lang w:val="lv-LV"/>
              </w:rPr>
            </w:pPr>
            <w:r w:rsidRPr="0031317A">
              <w:rPr>
                <w:rFonts w:ascii="Times New Roman" w:hAnsi="Times New Roman" w:cs="Times New Roman"/>
                <w:lang w:val="lv-LV"/>
              </w:rPr>
              <w:t xml:space="preserve">Turpināt dalīties pieredzē </w:t>
            </w:r>
            <w:r w:rsidRPr="0031317A">
              <w:rPr>
                <w:rFonts w:ascii="Times New Roman" w:hAnsi="Times New Roman" w:cs="Times New Roman"/>
                <w:bCs/>
                <w:lang w:val="lv-LV" w:eastAsia="lv-LV"/>
              </w:rPr>
              <w:t xml:space="preserve">speciālās izglītības programmu īstenošanā </w:t>
            </w:r>
            <w:r w:rsidR="00A549BE" w:rsidRPr="0031317A">
              <w:rPr>
                <w:rFonts w:ascii="Times New Roman" w:hAnsi="Times New Roman" w:cs="Times New Roman"/>
                <w:bCs/>
                <w:lang w:val="lv-LV" w:eastAsia="lv-LV"/>
              </w:rPr>
              <w:t xml:space="preserve">ar </w:t>
            </w:r>
            <w:r w:rsidRPr="0031317A">
              <w:rPr>
                <w:rFonts w:ascii="Times New Roman" w:hAnsi="Times New Roman" w:cs="Times New Roman"/>
                <w:bCs/>
                <w:lang w:val="lv-LV" w:eastAsia="lv-LV"/>
              </w:rPr>
              <w:t>citu izglītības iestāžu pedagogiem</w:t>
            </w:r>
          </w:p>
          <w:p w:rsidR="0047048C" w:rsidRPr="0031317A" w:rsidRDefault="0047048C" w:rsidP="004D55C9">
            <w:pPr>
              <w:pStyle w:val="Sarakstarindkopa"/>
              <w:numPr>
                <w:ilvl w:val="0"/>
                <w:numId w:val="17"/>
              </w:numPr>
              <w:spacing w:after="0" w:line="240" w:lineRule="auto"/>
              <w:ind w:left="252" w:right="6" w:hanging="252"/>
              <w:jc w:val="both"/>
              <w:rPr>
                <w:rFonts w:ascii="Times New Roman" w:hAnsi="Times New Roman" w:cs="Times New Roman"/>
                <w:lang w:val="lv-LV"/>
              </w:rPr>
            </w:pPr>
            <w:r w:rsidRPr="0031317A">
              <w:rPr>
                <w:rFonts w:ascii="Times New Roman" w:hAnsi="Times New Roman" w:cs="Times New Roman"/>
                <w:lang w:val="lv-LV"/>
              </w:rPr>
              <w:t xml:space="preserve">Izglītības iestādes vadības atbalsts pedagogiem </w:t>
            </w:r>
            <w:r w:rsidR="0031317A" w:rsidRPr="0031317A">
              <w:rPr>
                <w:rFonts w:ascii="Times New Roman" w:hAnsi="Times New Roman" w:cs="Times New Roman"/>
                <w:lang w:val="lv-LV"/>
              </w:rPr>
              <w:t xml:space="preserve">tālākizglītībai  </w:t>
            </w:r>
            <w:r w:rsidRPr="0031317A">
              <w:rPr>
                <w:rFonts w:ascii="Times New Roman" w:hAnsi="Times New Roman" w:cs="Times New Roman"/>
                <w:lang w:val="lv-LV"/>
              </w:rPr>
              <w:t>B programm</w:t>
            </w:r>
            <w:r w:rsidR="00A549BE" w:rsidRPr="0031317A">
              <w:rPr>
                <w:rFonts w:ascii="Times New Roman" w:hAnsi="Times New Roman" w:cs="Times New Roman"/>
                <w:lang w:val="lv-LV"/>
              </w:rPr>
              <w:t>as</w:t>
            </w:r>
            <w:r w:rsidRPr="0031317A">
              <w:rPr>
                <w:rFonts w:ascii="Times New Roman" w:hAnsi="Times New Roman" w:cs="Times New Roman"/>
                <w:lang w:val="lv-LV"/>
              </w:rPr>
              <w:t xml:space="preserve"> </w:t>
            </w:r>
            <w:r w:rsidR="0031317A" w:rsidRPr="0031317A">
              <w:rPr>
                <w:rFonts w:ascii="Times New Roman" w:hAnsi="Times New Roman" w:cs="Times New Roman"/>
                <w:lang w:val="lv-LV"/>
              </w:rPr>
              <w:t xml:space="preserve">kursos </w:t>
            </w:r>
            <w:r w:rsidRPr="0031317A">
              <w:rPr>
                <w:rFonts w:ascii="Times New Roman" w:hAnsi="Times New Roman" w:cs="Times New Roman"/>
                <w:lang w:val="lv-LV"/>
              </w:rPr>
              <w:t>speci</w:t>
            </w:r>
            <w:r w:rsidR="00A549BE" w:rsidRPr="0031317A">
              <w:rPr>
                <w:rFonts w:ascii="Times New Roman" w:hAnsi="Times New Roman" w:cs="Times New Roman"/>
                <w:lang w:val="lv-LV"/>
              </w:rPr>
              <w:t>ā</w:t>
            </w:r>
            <w:r w:rsidRPr="0031317A">
              <w:rPr>
                <w:rFonts w:ascii="Times New Roman" w:hAnsi="Times New Roman" w:cs="Times New Roman"/>
                <w:lang w:val="lv-LV"/>
              </w:rPr>
              <w:t xml:space="preserve">lajā izglītībā </w:t>
            </w:r>
          </w:p>
          <w:p w:rsidR="0047048C" w:rsidRPr="0031317A" w:rsidRDefault="0047048C" w:rsidP="0031317A">
            <w:pPr>
              <w:pStyle w:val="Sarakstarindkopa"/>
              <w:numPr>
                <w:ilvl w:val="0"/>
                <w:numId w:val="17"/>
              </w:numPr>
              <w:spacing w:after="0" w:line="240" w:lineRule="auto"/>
              <w:ind w:left="252" w:right="6" w:hanging="252"/>
              <w:jc w:val="both"/>
              <w:rPr>
                <w:rFonts w:ascii="Times New Roman" w:hAnsi="Times New Roman" w:cs="Times New Roman"/>
                <w:lang w:val="lv-LV"/>
              </w:rPr>
            </w:pPr>
            <w:r w:rsidRPr="0031317A">
              <w:rPr>
                <w:rFonts w:ascii="Times New Roman" w:hAnsi="Times New Roman" w:cs="Times New Roman"/>
                <w:lang w:val="lv-LV"/>
              </w:rPr>
              <w:t>S</w:t>
            </w:r>
            <w:r w:rsidRPr="0031317A">
              <w:rPr>
                <w:rFonts w:ascii="Times New Roman" w:hAnsi="Times New Roman" w:cs="Times New Roman"/>
                <w:shd w:val="clear" w:color="auto" w:fill="FFFFFF"/>
                <w:lang w:val="lv-LV"/>
              </w:rPr>
              <w:t>peciālās izglītības programmas izglītojamiem ar smagiem garīgās attīstības traucējumiem vai vairākiem smagiem attīstības </w:t>
            </w:r>
            <w:r w:rsidRPr="00D77757">
              <w:rPr>
                <w:rFonts w:ascii="Times New Roman" w:hAnsi="Times New Roman" w:cs="Times New Roman"/>
                <w:color w:val="212529"/>
                <w:shd w:val="clear" w:color="auto" w:fill="FFFFFF"/>
                <w:lang w:val="lv-LV"/>
              </w:rPr>
              <w:t>traucējumiem</w:t>
            </w:r>
            <w:r w:rsidRPr="00D77757">
              <w:rPr>
                <w:rFonts w:ascii="Times New Roman" w:eastAsia="Times New Roman" w:hAnsi="Times New Roman" w:cs="Times New Roman"/>
                <w:lang w:val="lv-LV"/>
              </w:rPr>
              <w:t xml:space="preserve"> realizācijas nepieciešamīb</w:t>
            </w:r>
            <w:r w:rsidRPr="00D77757">
              <w:rPr>
                <w:rFonts w:ascii="Times New Roman" w:hAnsi="Times New Roman" w:cs="Times New Roman"/>
                <w:lang w:val="lv-LV"/>
              </w:rPr>
              <w:t>as</w:t>
            </w:r>
            <w:r w:rsidRPr="00D77757">
              <w:rPr>
                <w:rFonts w:ascii="Times New Roman" w:eastAsia="Times New Roman" w:hAnsi="Times New Roman" w:cs="Times New Roman"/>
                <w:lang w:val="lv-LV"/>
              </w:rPr>
              <w:t xml:space="preserve"> un iespējamīb</w:t>
            </w:r>
            <w:r w:rsidRPr="00D77757">
              <w:rPr>
                <w:rFonts w:ascii="Times New Roman" w:hAnsi="Times New Roman" w:cs="Times New Roman"/>
                <w:lang w:val="lv-LV"/>
              </w:rPr>
              <w:t>as</w:t>
            </w:r>
            <w:r w:rsidRPr="00D77757">
              <w:rPr>
                <w:rFonts w:ascii="Times New Roman" w:eastAsia="Times New Roman" w:hAnsi="Times New Roman" w:cs="Times New Roman"/>
                <w:lang w:val="lv-LV"/>
              </w:rPr>
              <w:t xml:space="preserve"> </w:t>
            </w:r>
            <w:r w:rsidRPr="00D77757">
              <w:rPr>
                <w:rFonts w:ascii="Times New Roman" w:hAnsi="Times New Roman" w:cs="Times New Roman"/>
                <w:lang w:val="lv-LV"/>
              </w:rPr>
              <w:t>i</w:t>
            </w:r>
            <w:r w:rsidRPr="00D77757">
              <w:rPr>
                <w:rFonts w:ascii="Times New Roman" w:eastAsia="Times New Roman" w:hAnsi="Times New Roman" w:cs="Times New Roman"/>
                <w:lang w:val="lv-LV"/>
              </w:rPr>
              <w:t>zvērtē</w:t>
            </w:r>
            <w:r w:rsidRPr="00D77757">
              <w:rPr>
                <w:rFonts w:ascii="Times New Roman" w:hAnsi="Times New Roman" w:cs="Times New Roman"/>
                <w:lang w:val="lv-LV"/>
              </w:rPr>
              <w:t>šana</w:t>
            </w:r>
          </w:p>
        </w:tc>
      </w:tr>
      <w:tr w:rsidR="0047048C" w:rsidRPr="008B1824" w:rsidTr="001B1789">
        <w:tc>
          <w:tcPr>
            <w:tcW w:w="9718" w:type="dxa"/>
            <w:gridSpan w:val="3"/>
          </w:tcPr>
          <w:p w:rsidR="00F971A1" w:rsidRPr="001E17AC" w:rsidRDefault="0047048C" w:rsidP="00F971A1">
            <w:pPr>
              <w:ind w:right="28"/>
              <w:jc w:val="both"/>
              <w:rPr>
                <w:b/>
                <w:sz w:val="22"/>
                <w:szCs w:val="22"/>
                <w:lang w:val="lv-LV"/>
              </w:rPr>
            </w:pPr>
            <w:r w:rsidRPr="001E17AC">
              <w:rPr>
                <w:b/>
                <w:sz w:val="22"/>
                <w:szCs w:val="22"/>
                <w:lang w:val="lv-LV"/>
              </w:rPr>
              <w:t>Kvalitatīvie r</w:t>
            </w:r>
            <w:r w:rsidR="00F02432" w:rsidRPr="001E17AC">
              <w:rPr>
                <w:b/>
                <w:sz w:val="22"/>
                <w:szCs w:val="22"/>
                <w:lang w:val="lv-LV"/>
              </w:rPr>
              <w:t>ā</w:t>
            </w:r>
            <w:r w:rsidRPr="001E17AC">
              <w:rPr>
                <w:b/>
                <w:sz w:val="22"/>
                <w:szCs w:val="22"/>
                <w:lang w:val="lv-LV"/>
              </w:rPr>
              <w:t>dītāji</w:t>
            </w:r>
          </w:p>
          <w:p w:rsidR="00F971A1" w:rsidRPr="001E17AC" w:rsidRDefault="0047048C" w:rsidP="004D55C9">
            <w:pPr>
              <w:pStyle w:val="Sarakstarindkopa"/>
              <w:numPr>
                <w:ilvl w:val="0"/>
                <w:numId w:val="18"/>
              </w:numPr>
              <w:spacing w:after="0" w:line="240" w:lineRule="auto"/>
              <w:ind w:right="28"/>
              <w:jc w:val="both"/>
              <w:rPr>
                <w:rFonts w:ascii="Times New Roman" w:hAnsi="Times New Roman" w:cs="Times New Roman"/>
                <w:b/>
                <w:lang w:val="lv-LV"/>
              </w:rPr>
            </w:pPr>
            <w:r w:rsidRPr="001E17AC">
              <w:rPr>
                <w:rFonts w:ascii="Times New Roman" w:hAnsi="Times New Roman" w:cs="Times New Roman"/>
                <w:lang w:val="lv-LV"/>
              </w:rPr>
              <w:t>Ir īstenots pirmsskolas absolventu un 6.</w:t>
            </w:r>
            <w:r w:rsidR="000C2353" w:rsidRPr="001E17AC">
              <w:rPr>
                <w:rFonts w:ascii="Times New Roman" w:hAnsi="Times New Roman" w:cs="Times New Roman"/>
                <w:lang w:val="lv-LV"/>
              </w:rPr>
              <w:t xml:space="preserve"> </w:t>
            </w:r>
            <w:r w:rsidRPr="001E17AC">
              <w:rPr>
                <w:rFonts w:ascii="Times New Roman" w:hAnsi="Times New Roman" w:cs="Times New Roman"/>
                <w:lang w:val="lv-LV"/>
              </w:rPr>
              <w:t>klases skolēnu tālākās izglītības monitorings, lai izvērtētu skolas īstenotās izglītības programmas kvalitāti</w:t>
            </w:r>
          </w:p>
          <w:p w:rsidR="0047048C" w:rsidRPr="001E17AC" w:rsidRDefault="0047048C" w:rsidP="004D55C9">
            <w:pPr>
              <w:pStyle w:val="Sarakstarindkopa"/>
              <w:numPr>
                <w:ilvl w:val="0"/>
                <w:numId w:val="18"/>
              </w:numPr>
              <w:spacing w:after="0" w:line="240" w:lineRule="auto"/>
              <w:ind w:right="28"/>
              <w:jc w:val="both"/>
              <w:rPr>
                <w:rFonts w:ascii="Times New Roman" w:hAnsi="Times New Roman" w:cs="Times New Roman"/>
                <w:b/>
                <w:lang w:val="lv-LV"/>
              </w:rPr>
            </w:pPr>
            <w:r w:rsidRPr="001E17AC">
              <w:rPr>
                <w:rFonts w:ascii="Times New Roman" w:hAnsi="Times New Roman" w:cs="Times New Roman"/>
                <w:lang w:val="lv-LV"/>
              </w:rPr>
              <w:t>Ir palielinājusies vecāku izpratne par vienlīdzības un iekļaušanas aspektiem skolā un pirmsskolā</w:t>
            </w:r>
          </w:p>
          <w:p w:rsidR="00F971A1" w:rsidRPr="001E17AC" w:rsidRDefault="0047048C" w:rsidP="00F971A1">
            <w:pPr>
              <w:ind w:right="28"/>
              <w:jc w:val="both"/>
              <w:rPr>
                <w:b/>
                <w:sz w:val="22"/>
                <w:szCs w:val="22"/>
                <w:lang w:val="lv-LV"/>
              </w:rPr>
            </w:pPr>
            <w:r w:rsidRPr="001E17AC">
              <w:rPr>
                <w:b/>
                <w:sz w:val="22"/>
                <w:szCs w:val="22"/>
                <w:lang w:val="lv-LV"/>
              </w:rPr>
              <w:t>Kvantitatīvie r</w:t>
            </w:r>
            <w:r w:rsidR="00F02432" w:rsidRPr="001E17AC">
              <w:rPr>
                <w:b/>
                <w:sz w:val="22"/>
                <w:szCs w:val="22"/>
                <w:lang w:val="lv-LV"/>
              </w:rPr>
              <w:t>ā</w:t>
            </w:r>
            <w:r w:rsidRPr="001E17AC">
              <w:rPr>
                <w:b/>
                <w:sz w:val="22"/>
                <w:szCs w:val="22"/>
                <w:lang w:val="lv-LV"/>
              </w:rPr>
              <w:t>dītāji</w:t>
            </w:r>
          </w:p>
          <w:p w:rsidR="0047048C" w:rsidRPr="001E17AC" w:rsidRDefault="0047048C" w:rsidP="004D55C9">
            <w:pPr>
              <w:pStyle w:val="Sarakstarindkopa"/>
              <w:numPr>
                <w:ilvl w:val="0"/>
                <w:numId w:val="19"/>
              </w:numPr>
              <w:spacing w:after="0" w:line="240" w:lineRule="auto"/>
              <w:ind w:right="28"/>
              <w:jc w:val="both"/>
              <w:rPr>
                <w:rFonts w:ascii="Times New Roman" w:hAnsi="Times New Roman" w:cs="Times New Roman"/>
                <w:b/>
                <w:lang w:val="lv-LV"/>
              </w:rPr>
            </w:pPr>
            <w:r w:rsidRPr="001E17AC">
              <w:rPr>
                <w:rFonts w:ascii="Times New Roman" w:hAnsi="Times New Roman" w:cs="Times New Roman"/>
                <w:lang w:val="lv-LV"/>
              </w:rPr>
              <w:t>3.</w:t>
            </w:r>
            <w:r w:rsidR="000C2353" w:rsidRPr="001E17AC">
              <w:rPr>
                <w:rFonts w:ascii="Times New Roman" w:hAnsi="Times New Roman" w:cs="Times New Roman"/>
                <w:lang w:val="lv-LV"/>
              </w:rPr>
              <w:t xml:space="preserve"> </w:t>
            </w:r>
            <w:r w:rsidRPr="001E17AC">
              <w:rPr>
                <w:rFonts w:ascii="Times New Roman" w:hAnsi="Times New Roman" w:cs="Times New Roman"/>
                <w:lang w:val="lv-LV"/>
              </w:rPr>
              <w:t>un 6.</w:t>
            </w:r>
            <w:r w:rsidR="000C2353" w:rsidRPr="001E17AC">
              <w:rPr>
                <w:rFonts w:ascii="Times New Roman" w:hAnsi="Times New Roman" w:cs="Times New Roman"/>
                <w:lang w:val="lv-LV"/>
              </w:rPr>
              <w:t xml:space="preserve"> </w:t>
            </w:r>
            <w:r w:rsidRPr="001E17AC">
              <w:rPr>
                <w:rFonts w:ascii="Times New Roman" w:hAnsi="Times New Roman" w:cs="Times New Roman"/>
                <w:lang w:val="lv-LV"/>
              </w:rPr>
              <w:t>klašu diagnosticējošajos darbos 60% skolēnu vērtējums ir 60% un augstāk</w:t>
            </w:r>
          </w:p>
          <w:p w:rsidR="0047048C" w:rsidRPr="001E17AC" w:rsidRDefault="00F971A1" w:rsidP="004D55C9">
            <w:pPr>
              <w:pStyle w:val="Sarakstarindkopa"/>
              <w:numPr>
                <w:ilvl w:val="0"/>
                <w:numId w:val="19"/>
              </w:numPr>
              <w:spacing w:after="0" w:line="240" w:lineRule="auto"/>
              <w:ind w:right="28"/>
              <w:jc w:val="both"/>
              <w:rPr>
                <w:rFonts w:ascii="Times New Roman" w:hAnsi="Times New Roman" w:cs="Times New Roman"/>
                <w:b/>
                <w:lang w:val="lv-LV"/>
              </w:rPr>
            </w:pPr>
            <w:r w:rsidRPr="001E17AC">
              <w:rPr>
                <w:rFonts w:ascii="Times New Roman" w:hAnsi="Times New Roman" w:cs="Times New Roman"/>
                <w:lang w:val="lv-LV"/>
              </w:rPr>
              <w:t>Mācību gada noslēgumā sasniegt</w:t>
            </w:r>
            <w:r w:rsidR="000C2353" w:rsidRPr="001E17AC">
              <w:rPr>
                <w:rFonts w:ascii="Times New Roman" w:hAnsi="Times New Roman" w:cs="Times New Roman"/>
                <w:lang w:val="lv-LV"/>
              </w:rPr>
              <w:t>s</w:t>
            </w:r>
            <w:r w:rsidRPr="001E17AC">
              <w:rPr>
                <w:rFonts w:ascii="Times New Roman" w:hAnsi="Times New Roman" w:cs="Times New Roman"/>
                <w:lang w:val="lv-LV"/>
              </w:rPr>
              <w:t xml:space="preserve"> vidējo zināšanu vērtējumu 6,75 balles</w:t>
            </w:r>
          </w:p>
          <w:p w:rsidR="00F971A1" w:rsidRPr="00F971A1" w:rsidRDefault="00F971A1" w:rsidP="00F971A1">
            <w:pPr>
              <w:pStyle w:val="Sarakstarindkopa"/>
              <w:spacing w:after="0" w:line="240" w:lineRule="auto"/>
              <w:ind w:right="28"/>
              <w:jc w:val="both"/>
              <w:rPr>
                <w:rFonts w:ascii="Times New Roman" w:hAnsi="Times New Roman" w:cs="Times New Roman"/>
                <w:b/>
                <w:sz w:val="8"/>
                <w:szCs w:val="8"/>
                <w:lang w:val="lv-LV"/>
              </w:rPr>
            </w:pPr>
          </w:p>
        </w:tc>
      </w:tr>
      <w:tr w:rsidR="0047048C" w:rsidTr="001B1789">
        <w:tc>
          <w:tcPr>
            <w:tcW w:w="9718" w:type="dxa"/>
            <w:gridSpan w:val="3"/>
          </w:tcPr>
          <w:p w:rsidR="0047048C" w:rsidRPr="005C3405" w:rsidRDefault="0047048C" w:rsidP="0047048C">
            <w:pPr>
              <w:rPr>
                <w:b/>
                <w:lang w:val="lv-LV"/>
              </w:rPr>
            </w:pPr>
            <w:r w:rsidRPr="005C3405">
              <w:rPr>
                <w:b/>
                <w:iCs/>
                <w:color w:val="000000"/>
                <w:lang w:val="lv-LV"/>
              </w:rPr>
              <w:t>Joma:</w:t>
            </w:r>
            <w:r w:rsidR="007D4D99">
              <w:rPr>
                <w:b/>
                <w:iCs/>
                <w:color w:val="000000"/>
                <w:lang w:val="lv-LV"/>
              </w:rPr>
              <w:t xml:space="preserve">  </w:t>
            </w:r>
            <w:r w:rsidRPr="005C3405">
              <w:rPr>
                <w:b/>
                <w:lang w:val="lv-LV"/>
              </w:rPr>
              <w:t>Kvalitatīvas mācības</w:t>
            </w:r>
          </w:p>
        </w:tc>
      </w:tr>
      <w:tr w:rsidR="0047048C" w:rsidRPr="008B1824" w:rsidTr="001B1789">
        <w:tc>
          <w:tcPr>
            <w:tcW w:w="9718" w:type="dxa"/>
            <w:gridSpan w:val="3"/>
          </w:tcPr>
          <w:p w:rsidR="0047048C" w:rsidRPr="005C3405" w:rsidRDefault="0047048C" w:rsidP="0047048C">
            <w:pPr>
              <w:ind w:right="147"/>
              <w:jc w:val="both"/>
              <w:rPr>
                <w:sz w:val="22"/>
                <w:szCs w:val="22"/>
                <w:u w:val="single"/>
                <w:lang w:val="lv-LV"/>
              </w:rPr>
            </w:pPr>
            <w:r w:rsidRPr="005C3405">
              <w:rPr>
                <w:sz w:val="22"/>
                <w:szCs w:val="22"/>
                <w:u w:val="single"/>
                <w:lang w:val="lv-LV"/>
              </w:rPr>
              <w:t xml:space="preserve">Prioritāte: </w:t>
            </w:r>
          </w:p>
          <w:p w:rsidR="0047048C" w:rsidRPr="005C3405" w:rsidRDefault="0047048C" w:rsidP="0047048C">
            <w:pPr>
              <w:ind w:right="147"/>
              <w:jc w:val="both"/>
              <w:rPr>
                <w:sz w:val="8"/>
                <w:szCs w:val="8"/>
                <w:u w:val="single"/>
                <w:lang w:val="lv-LV"/>
              </w:rPr>
            </w:pPr>
          </w:p>
          <w:p w:rsidR="0047048C" w:rsidRPr="00280A04" w:rsidRDefault="00D43494" w:rsidP="0047048C">
            <w:pPr>
              <w:pStyle w:val="Default"/>
              <w:ind w:right="147"/>
              <w:jc w:val="both"/>
              <w:rPr>
                <w:b/>
                <w:i/>
                <w:sz w:val="22"/>
                <w:szCs w:val="22"/>
              </w:rPr>
            </w:pPr>
            <w:r w:rsidRPr="00280A04">
              <w:rPr>
                <w:b/>
                <w:i/>
                <w:sz w:val="22"/>
                <w:szCs w:val="22"/>
              </w:rPr>
              <w:t>Atbalsts ikviena izaugsmei</w:t>
            </w:r>
            <w:r w:rsidRPr="00280A04">
              <w:rPr>
                <w:b/>
                <w:bCs/>
                <w:i/>
                <w:iCs/>
                <w:sz w:val="22"/>
                <w:szCs w:val="22"/>
              </w:rPr>
              <w:t xml:space="preserve"> </w:t>
            </w:r>
            <w:r w:rsidR="00280A04" w:rsidRPr="00280A04">
              <w:rPr>
                <w:b/>
                <w:bCs/>
                <w:i/>
                <w:iCs/>
                <w:sz w:val="22"/>
                <w:szCs w:val="22"/>
              </w:rPr>
              <w:t>- i</w:t>
            </w:r>
            <w:r w:rsidR="0047048C" w:rsidRPr="00280A04">
              <w:rPr>
                <w:b/>
                <w:bCs/>
                <w:i/>
                <w:iCs/>
                <w:sz w:val="22"/>
                <w:szCs w:val="22"/>
              </w:rPr>
              <w:t xml:space="preserve">zglītojamo individuālo sasniegumu paaugstināšana, spēju, talantu un interešu attīstīšana </w:t>
            </w:r>
          </w:p>
          <w:p w:rsidR="0047048C" w:rsidRPr="005C3405" w:rsidRDefault="0047048C" w:rsidP="0047048C">
            <w:pPr>
              <w:ind w:right="147"/>
              <w:jc w:val="both"/>
              <w:rPr>
                <w:b/>
                <w:bCs/>
                <w:i/>
                <w:iCs/>
                <w:color w:val="000000"/>
                <w:sz w:val="8"/>
                <w:szCs w:val="8"/>
                <w:lang w:val="lv-LV"/>
              </w:rPr>
            </w:pPr>
          </w:p>
          <w:p w:rsidR="0047048C" w:rsidRPr="005C3405" w:rsidRDefault="0047048C" w:rsidP="0047048C">
            <w:pPr>
              <w:ind w:right="147"/>
              <w:jc w:val="both"/>
              <w:rPr>
                <w:sz w:val="22"/>
                <w:szCs w:val="22"/>
                <w:u w:val="single"/>
                <w:lang w:val="lv-LV"/>
              </w:rPr>
            </w:pPr>
            <w:r w:rsidRPr="005C3405">
              <w:rPr>
                <w:sz w:val="22"/>
                <w:szCs w:val="22"/>
                <w:u w:val="single"/>
                <w:lang w:val="lv-LV"/>
              </w:rPr>
              <w:t>Uzdevumi:</w:t>
            </w:r>
          </w:p>
          <w:p w:rsidR="0003730D" w:rsidRPr="00B41740" w:rsidRDefault="0003730D" w:rsidP="004D55C9">
            <w:pPr>
              <w:pStyle w:val="Sarakstarindkopa"/>
              <w:numPr>
                <w:ilvl w:val="0"/>
                <w:numId w:val="16"/>
              </w:numPr>
              <w:spacing w:after="0" w:line="240" w:lineRule="auto"/>
              <w:ind w:right="147"/>
              <w:jc w:val="both"/>
              <w:rPr>
                <w:rFonts w:ascii="Times New Roman" w:hAnsi="Times New Roman" w:cs="Times New Roman"/>
                <w:lang w:val="lv-LV"/>
              </w:rPr>
            </w:pPr>
            <w:r w:rsidRPr="00B41740">
              <w:rPr>
                <w:rFonts w:ascii="Times New Roman" w:hAnsi="Times New Roman" w:cs="Times New Roman"/>
                <w:lang w:val="lv-LV"/>
              </w:rPr>
              <w:t xml:space="preserve">Izveidot vienotu pedagoģisko pieeju izglītības procesa plānošanā </w:t>
            </w:r>
          </w:p>
          <w:p w:rsidR="0003730D" w:rsidRPr="001E17AC" w:rsidRDefault="0003730D" w:rsidP="004D55C9">
            <w:pPr>
              <w:pStyle w:val="Sarakstarindkopa"/>
              <w:numPr>
                <w:ilvl w:val="0"/>
                <w:numId w:val="16"/>
              </w:numPr>
              <w:spacing w:after="0" w:line="240" w:lineRule="auto"/>
              <w:ind w:right="147"/>
              <w:jc w:val="both"/>
              <w:rPr>
                <w:rFonts w:ascii="Times New Roman" w:hAnsi="Times New Roman" w:cs="Times New Roman"/>
                <w:lang w:val="lv-LV"/>
              </w:rPr>
            </w:pPr>
            <w:r w:rsidRPr="001E17AC">
              <w:rPr>
                <w:rFonts w:ascii="Times New Roman" w:hAnsi="Times New Roman" w:cs="Times New Roman"/>
                <w:lang w:val="lv-LV"/>
              </w:rPr>
              <w:t>Mācību stundu efektivitātes pilnveidošana</w:t>
            </w:r>
          </w:p>
          <w:p w:rsidR="0047048C" w:rsidRPr="00B41740" w:rsidRDefault="00F971A1" w:rsidP="004D55C9">
            <w:pPr>
              <w:pStyle w:val="Sarakstarindkopa"/>
              <w:numPr>
                <w:ilvl w:val="0"/>
                <w:numId w:val="16"/>
              </w:numPr>
              <w:spacing w:after="0" w:line="240" w:lineRule="auto"/>
              <w:ind w:right="147"/>
              <w:jc w:val="both"/>
              <w:rPr>
                <w:rFonts w:ascii="Times New Roman" w:hAnsi="Times New Roman" w:cs="Times New Roman"/>
                <w:lang w:val="lv-LV"/>
              </w:rPr>
            </w:pPr>
            <w:r w:rsidRPr="001E17AC">
              <w:rPr>
                <w:rFonts w:ascii="Times New Roman" w:hAnsi="Times New Roman" w:cs="Times New Roman"/>
                <w:lang w:val="lv-LV"/>
              </w:rPr>
              <w:t>Turpinā</w:t>
            </w:r>
            <w:r w:rsidR="001E17AC" w:rsidRPr="001E17AC">
              <w:rPr>
                <w:rFonts w:ascii="Times New Roman" w:hAnsi="Times New Roman" w:cs="Times New Roman"/>
                <w:lang w:val="lv-LV"/>
              </w:rPr>
              <w:t>t</w:t>
            </w:r>
            <w:r w:rsidRPr="001E17AC">
              <w:rPr>
                <w:rFonts w:ascii="Times New Roman" w:hAnsi="Times New Roman" w:cs="Times New Roman"/>
                <w:lang w:val="lv-LV"/>
              </w:rPr>
              <w:t xml:space="preserve"> un pilnveidot pedagogu </w:t>
            </w:r>
            <w:r w:rsidRPr="00B41740">
              <w:rPr>
                <w:rFonts w:ascii="Times New Roman" w:hAnsi="Times New Roman" w:cs="Times New Roman"/>
                <w:lang w:val="lv-LV"/>
              </w:rPr>
              <w:t xml:space="preserve">profesionālās darbības kvalitātes </w:t>
            </w:r>
            <w:r w:rsidR="0047048C" w:rsidRPr="00B41740">
              <w:rPr>
                <w:rFonts w:ascii="Times New Roman" w:hAnsi="Times New Roman" w:cs="Times New Roman"/>
                <w:lang w:val="lv-LV"/>
              </w:rPr>
              <w:t>novērtēšan</w:t>
            </w:r>
            <w:r w:rsidRPr="00B41740">
              <w:rPr>
                <w:rFonts w:ascii="Times New Roman" w:hAnsi="Times New Roman" w:cs="Times New Roman"/>
                <w:lang w:val="lv-LV"/>
              </w:rPr>
              <w:t>u</w:t>
            </w:r>
            <w:r w:rsidR="0047048C" w:rsidRPr="00B41740">
              <w:rPr>
                <w:rFonts w:ascii="Times New Roman" w:hAnsi="Times New Roman" w:cs="Times New Roman"/>
                <w:lang w:val="lv-LV"/>
              </w:rPr>
              <w:t xml:space="preserve"> </w:t>
            </w:r>
          </w:p>
          <w:p w:rsidR="0047048C" w:rsidRPr="00B41740" w:rsidRDefault="0047048C" w:rsidP="004D55C9">
            <w:pPr>
              <w:pStyle w:val="Sarakstarindkopa"/>
              <w:numPr>
                <w:ilvl w:val="0"/>
                <w:numId w:val="16"/>
              </w:numPr>
              <w:spacing w:after="0" w:line="240" w:lineRule="auto"/>
              <w:ind w:right="147"/>
              <w:jc w:val="both"/>
              <w:rPr>
                <w:rFonts w:ascii="Times New Roman" w:hAnsi="Times New Roman" w:cs="Times New Roman"/>
                <w:lang w:val="lv-LV"/>
              </w:rPr>
            </w:pPr>
            <w:r w:rsidRPr="00B41740">
              <w:rPr>
                <w:rFonts w:ascii="Times New Roman" w:eastAsia="Times New Roman" w:hAnsi="Times New Roman" w:cs="Times New Roman"/>
                <w:lang w:val="lv-LV"/>
              </w:rPr>
              <w:t xml:space="preserve">Sadarboties ar vietējo NVO “Mārupes uzņēmēji” </w:t>
            </w:r>
            <w:proofErr w:type="spellStart"/>
            <w:r w:rsidRPr="00B41740">
              <w:rPr>
                <w:rFonts w:ascii="Times New Roman" w:eastAsia="Times New Roman" w:hAnsi="Times New Roman" w:cs="Times New Roman"/>
                <w:lang w:val="lv-LV"/>
              </w:rPr>
              <w:t>karjerizglītības</w:t>
            </w:r>
            <w:proofErr w:type="spellEnd"/>
            <w:r w:rsidRPr="00B41740">
              <w:rPr>
                <w:rFonts w:ascii="Times New Roman" w:eastAsia="Times New Roman" w:hAnsi="Times New Roman" w:cs="Times New Roman"/>
                <w:lang w:val="lv-LV"/>
              </w:rPr>
              <w:t xml:space="preserve"> pasākumu organizēšanā un </w:t>
            </w:r>
            <w:r w:rsidRPr="00B41740">
              <w:rPr>
                <w:rFonts w:ascii="Times New Roman" w:hAnsi="Times New Roman" w:cs="Times New Roman"/>
                <w:color w:val="4D5156"/>
                <w:sz w:val="21"/>
                <w:szCs w:val="21"/>
                <w:shd w:val="clear" w:color="auto" w:fill="FFFFFF"/>
                <w:lang w:val="lv-LV"/>
              </w:rPr>
              <w:t>"</w:t>
            </w:r>
            <w:r w:rsidRPr="00B41740">
              <w:rPr>
                <w:rFonts w:ascii="Times New Roman" w:hAnsi="Times New Roman" w:cs="Times New Roman"/>
                <w:bCs/>
                <w:iCs/>
                <w:shd w:val="clear" w:color="auto" w:fill="FFFFFF"/>
                <w:lang w:val="lv-LV"/>
              </w:rPr>
              <w:t>Skola</w:t>
            </w:r>
            <w:r w:rsidRPr="00B41740">
              <w:rPr>
                <w:rFonts w:ascii="Times New Roman" w:hAnsi="Times New Roman" w:cs="Times New Roman"/>
                <w:shd w:val="clear" w:color="auto" w:fill="FFFFFF"/>
                <w:lang w:val="lv-LV"/>
              </w:rPr>
              <w:t> dodas dzīvē - dzīve ienāk </w:t>
            </w:r>
            <w:r w:rsidRPr="00B41740">
              <w:rPr>
                <w:rFonts w:ascii="Times New Roman" w:hAnsi="Times New Roman" w:cs="Times New Roman"/>
                <w:bCs/>
                <w:iCs/>
                <w:shd w:val="clear" w:color="auto" w:fill="FFFFFF"/>
                <w:lang w:val="lv-LV"/>
              </w:rPr>
              <w:t>skolā</w:t>
            </w:r>
            <w:r w:rsidRPr="00B41740">
              <w:rPr>
                <w:rFonts w:ascii="Times New Roman" w:hAnsi="Times New Roman" w:cs="Times New Roman"/>
                <w:shd w:val="clear" w:color="auto" w:fill="FFFFFF"/>
                <w:lang w:val="lv-LV"/>
              </w:rPr>
              <w:t>"</w:t>
            </w:r>
            <w:r w:rsidRPr="00B41740">
              <w:rPr>
                <w:rFonts w:ascii="Times New Roman" w:eastAsia="Times New Roman" w:hAnsi="Times New Roman" w:cs="Times New Roman"/>
                <w:lang w:val="lv-LV"/>
              </w:rPr>
              <w:t xml:space="preserve"> projekta īstenošanā</w:t>
            </w:r>
          </w:p>
          <w:p w:rsidR="0003730D" w:rsidRPr="0003730D" w:rsidRDefault="0003730D" w:rsidP="0003730D">
            <w:pPr>
              <w:pStyle w:val="Sarakstarindkopa"/>
              <w:spacing w:after="0" w:line="240" w:lineRule="auto"/>
              <w:ind w:right="147"/>
              <w:jc w:val="both"/>
              <w:rPr>
                <w:rFonts w:ascii="Times New Roman" w:hAnsi="Times New Roman" w:cs="Times New Roman"/>
                <w:sz w:val="8"/>
                <w:szCs w:val="8"/>
                <w:lang w:val="lv-LV"/>
              </w:rPr>
            </w:pPr>
          </w:p>
        </w:tc>
      </w:tr>
      <w:tr w:rsidR="0003730D" w:rsidRPr="00F971A1" w:rsidTr="008C0613">
        <w:tc>
          <w:tcPr>
            <w:tcW w:w="2187" w:type="dxa"/>
            <w:gridSpan w:val="2"/>
          </w:tcPr>
          <w:p w:rsidR="0003730D" w:rsidRPr="00F971A1" w:rsidRDefault="0003730D" w:rsidP="0047048C">
            <w:pPr>
              <w:pStyle w:val="Default"/>
              <w:jc w:val="both"/>
              <w:rPr>
                <w:b/>
                <w:bCs/>
                <w:sz w:val="22"/>
                <w:szCs w:val="22"/>
              </w:rPr>
            </w:pPr>
            <w:r w:rsidRPr="00F971A1">
              <w:rPr>
                <w:b/>
                <w:sz w:val="22"/>
                <w:szCs w:val="22"/>
              </w:rPr>
              <w:t>Kritēriji</w:t>
            </w:r>
          </w:p>
        </w:tc>
        <w:tc>
          <w:tcPr>
            <w:tcW w:w="7531" w:type="dxa"/>
          </w:tcPr>
          <w:p w:rsidR="0003730D" w:rsidRPr="00F971A1" w:rsidRDefault="0003730D" w:rsidP="0047048C">
            <w:pPr>
              <w:ind w:right="-198"/>
              <w:jc w:val="both"/>
              <w:rPr>
                <w:b/>
                <w:sz w:val="22"/>
                <w:szCs w:val="22"/>
                <w:lang w:val="lv-LV"/>
              </w:rPr>
            </w:pPr>
            <w:r w:rsidRPr="00F971A1">
              <w:rPr>
                <w:b/>
                <w:sz w:val="22"/>
                <w:szCs w:val="22"/>
                <w:lang w:val="lv-LV"/>
              </w:rPr>
              <w:tab/>
              <w:t>Sasniedzamie rezultāti</w:t>
            </w:r>
          </w:p>
        </w:tc>
      </w:tr>
      <w:tr w:rsidR="0003730D" w:rsidRPr="008B1824" w:rsidTr="008C0613">
        <w:tc>
          <w:tcPr>
            <w:tcW w:w="576" w:type="dxa"/>
          </w:tcPr>
          <w:p w:rsidR="0003730D" w:rsidRDefault="0003730D" w:rsidP="0047048C">
            <w:pPr>
              <w:ind w:right="-198"/>
              <w:jc w:val="both"/>
              <w:rPr>
                <w:lang w:val="lv-LV"/>
              </w:rPr>
            </w:pPr>
            <w:r>
              <w:rPr>
                <w:b/>
                <w:bCs/>
                <w:sz w:val="23"/>
                <w:szCs w:val="23"/>
              </w:rPr>
              <w:t>2.1.</w:t>
            </w:r>
          </w:p>
        </w:tc>
        <w:tc>
          <w:tcPr>
            <w:tcW w:w="1611" w:type="dxa"/>
          </w:tcPr>
          <w:p w:rsidR="0003730D" w:rsidRPr="00F971A1" w:rsidRDefault="0003730D" w:rsidP="0047048C">
            <w:pPr>
              <w:pStyle w:val="Default"/>
              <w:jc w:val="both"/>
              <w:rPr>
                <w:sz w:val="22"/>
                <w:szCs w:val="22"/>
              </w:rPr>
            </w:pPr>
            <w:r w:rsidRPr="00F971A1">
              <w:rPr>
                <w:b/>
                <w:bCs/>
                <w:sz w:val="22"/>
                <w:szCs w:val="22"/>
              </w:rPr>
              <w:t xml:space="preserve">Mācīšana un mācīšanās </w:t>
            </w:r>
          </w:p>
          <w:p w:rsidR="0003730D" w:rsidRPr="00F971A1" w:rsidRDefault="0003730D" w:rsidP="0047048C">
            <w:pPr>
              <w:ind w:right="-198"/>
              <w:jc w:val="both"/>
              <w:rPr>
                <w:sz w:val="22"/>
                <w:szCs w:val="22"/>
                <w:lang w:val="lv-LV"/>
              </w:rPr>
            </w:pPr>
          </w:p>
        </w:tc>
        <w:tc>
          <w:tcPr>
            <w:tcW w:w="7531" w:type="dxa"/>
          </w:tcPr>
          <w:p w:rsidR="00E12843" w:rsidRPr="00E12843" w:rsidRDefault="0003730D" w:rsidP="004D55C9">
            <w:pPr>
              <w:pStyle w:val="Sarakstarindkopa"/>
              <w:numPr>
                <w:ilvl w:val="0"/>
                <w:numId w:val="21"/>
              </w:numPr>
              <w:spacing w:after="0" w:line="240" w:lineRule="auto"/>
              <w:ind w:left="250" w:right="28" w:hanging="250"/>
              <w:jc w:val="both"/>
              <w:rPr>
                <w:rFonts w:ascii="Times New Roman" w:hAnsi="Times New Roman" w:cs="Times New Roman"/>
                <w:lang w:val="lv-LV"/>
              </w:rPr>
            </w:pPr>
            <w:r w:rsidRPr="00E12843">
              <w:rPr>
                <w:rFonts w:ascii="Times New Roman" w:hAnsi="Times New Roman" w:cs="Times New Roman"/>
                <w:lang w:val="lv-LV"/>
              </w:rPr>
              <w:t>Skolēnu mācību sasniegumu vērtēšana ir sistēmiska, iekļaujoša, atklāta un metodiski daudzveidīga</w:t>
            </w:r>
            <w:r w:rsidR="00E12843" w:rsidRPr="00E12843">
              <w:rPr>
                <w:rFonts w:ascii="Times New Roman" w:hAnsi="Times New Roman" w:cs="Times New Roman"/>
                <w:lang w:val="lv-LV"/>
              </w:rPr>
              <w:t xml:space="preserve"> </w:t>
            </w:r>
          </w:p>
          <w:p w:rsidR="00E12843" w:rsidRPr="00E450EB" w:rsidRDefault="00E12843" w:rsidP="004D55C9">
            <w:pPr>
              <w:pStyle w:val="Sarakstarindkopa"/>
              <w:numPr>
                <w:ilvl w:val="0"/>
                <w:numId w:val="21"/>
              </w:numPr>
              <w:spacing w:after="0" w:line="240" w:lineRule="auto"/>
              <w:ind w:left="250" w:right="28" w:hanging="250"/>
              <w:jc w:val="both"/>
              <w:rPr>
                <w:rFonts w:ascii="Times New Roman" w:hAnsi="Times New Roman" w:cs="Times New Roman"/>
                <w:color w:val="00B050"/>
                <w:lang w:val="lv-LV"/>
              </w:rPr>
            </w:pPr>
            <w:r w:rsidRPr="00E12843">
              <w:rPr>
                <w:rFonts w:ascii="Times New Roman" w:hAnsi="Times New Roman" w:cs="Times New Roman"/>
                <w:lang w:val="lv-LV"/>
              </w:rPr>
              <w:lastRenderedPageBreak/>
              <w:t>Tiek veikta izglītojamo mācīšanās uzlabošanas vajadzību</w:t>
            </w:r>
            <w:r>
              <w:rPr>
                <w:rFonts w:ascii="Times New Roman" w:hAnsi="Times New Roman" w:cs="Times New Roman"/>
                <w:lang w:val="lv-LV"/>
              </w:rPr>
              <w:t xml:space="preserve"> </w:t>
            </w:r>
            <w:r w:rsidRPr="00E12843">
              <w:rPr>
                <w:rFonts w:ascii="Times New Roman" w:hAnsi="Times New Roman" w:cs="Times New Roman"/>
                <w:lang w:val="lv-LV"/>
              </w:rPr>
              <w:t>noteikšana un mērķu izvirzīšana un to īstenošana</w:t>
            </w:r>
            <w:r w:rsidR="001E17AC">
              <w:rPr>
                <w:rFonts w:ascii="Times New Roman" w:hAnsi="Times New Roman" w:cs="Times New Roman"/>
                <w:lang w:val="lv-LV"/>
              </w:rPr>
              <w:t xml:space="preserve"> </w:t>
            </w:r>
          </w:p>
          <w:p w:rsidR="00E12843" w:rsidRPr="00E12843" w:rsidRDefault="0003730D" w:rsidP="004D55C9">
            <w:pPr>
              <w:pStyle w:val="Sarakstarindkopa"/>
              <w:numPr>
                <w:ilvl w:val="0"/>
                <w:numId w:val="20"/>
              </w:numPr>
              <w:spacing w:after="0" w:line="240" w:lineRule="auto"/>
              <w:ind w:left="249" w:right="28" w:hanging="249"/>
              <w:jc w:val="both"/>
              <w:rPr>
                <w:rFonts w:ascii="Times New Roman" w:hAnsi="Times New Roman" w:cs="Times New Roman"/>
                <w:lang w:val="lv-LV"/>
              </w:rPr>
            </w:pPr>
            <w:r w:rsidRPr="00E12843">
              <w:rPr>
                <w:rFonts w:ascii="Times New Roman" w:hAnsi="Times New Roman" w:cs="Times New Roman"/>
                <w:lang w:val="lv-LV"/>
              </w:rPr>
              <w:t xml:space="preserve">Tiek nodrošināta regulāra atgriezeniskā saite par skolēnu mācību sasniegumu un attīstības </w:t>
            </w:r>
            <w:r w:rsidRPr="001E17AC">
              <w:rPr>
                <w:rFonts w:ascii="Times New Roman" w:hAnsi="Times New Roman" w:cs="Times New Roman"/>
                <w:lang w:val="lv-LV"/>
              </w:rPr>
              <w:t>dinamik</w:t>
            </w:r>
            <w:r w:rsidR="00E450EB" w:rsidRPr="001E17AC">
              <w:rPr>
                <w:rFonts w:ascii="Times New Roman" w:hAnsi="Times New Roman" w:cs="Times New Roman"/>
                <w:lang w:val="lv-LV"/>
              </w:rPr>
              <w:t>as</w:t>
            </w:r>
            <w:r w:rsidR="00E12843" w:rsidRPr="001E17AC">
              <w:rPr>
                <w:rFonts w:ascii="Times New Roman" w:hAnsi="Times New Roman" w:cs="Times New Roman"/>
                <w:lang w:val="lv-LV"/>
              </w:rPr>
              <w:t xml:space="preserve"> izvērtēšan</w:t>
            </w:r>
            <w:r w:rsidR="00E450EB" w:rsidRPr="001E17AC">
              <w:rPr>
                <w:rFonts w:ascii="Times New Roman" w:hAnsi="Times New Roman" w:cs="Times New Roman"/>
                <w:lang w:val="lv-LV"/>
              </w:rPr>
              <w:t>u</w:t>
            </w:r>
          </w:p>
          <w:p w:rsidR="00E12843" w:rsidRPr="00E12843" w:rsidRDefault="00E12843" w:rsidP="004D55C9">
            <w:pPr>
              <w:pStyle w:val="Sarakstarindkopa"/>
              <w:numPr>
                <w:ilvl w:val="0"/>
                <w:numId w:val="20"/>
              </w:numPr>
              <w:spacing w:after="0" w:line="240" w:lineRule="auto"/>
              <w:ind w:left="249" w:right="28" w:hanging="249"/>
              <w:jc w:val="both"/>
              <w:rPr>
                <w:rFonts w:ascii="Times New Roman" w:hAnsi="Times New Roman" w:cs="Times New Roman"/>
                <w:lang w:val="lv-LV"/>
              </w:rPr>
            </w:pPr>
            <w:r w:rsidRPr="00E12843">
              <w:rPr>
                <w:rFonts w:ascii="Times New Roman" w:hAnsi="Times New Roman" w:cs="Times New Roman"/>
                <w:lang w:val="lv-LV"/>
              </w:rPr>
              <w:t xml:space="preserve">Tiek apbalvoti un godināti izglītojamie par labām sekmēm mācībās, olimpiādēs, konkursos, sacensībās un </w:t>
            </w:r>
            <w:r w:rsidR="00E450EB" w:rsidRPr="001E17AC">
              <w:rPr>
                <w:rFonts w:ascii="Times New Roman" w:hAnsi="Times New Roman" w:cs="Times New Roman"/>
                <w:lang w:val="lv-LV"/>
              </w:rPr>
              <w:t xml:space="preserve">par </w:t>
            </w:r>
            <w:r w:rsidRPr="001E17AC">
              <w:rPr>
                <w:rFonts w:ascii="Times New Roman" w:hAnsi="Times New Roman" w:cs="Times New Roman"/>
                <w:lang w:val="lv-LV"/>
              </w:rPr>
              <w:t xml:space="preserve">aktīvu </w:t>
            </w:r>
            <w:r w:rsidRPr="00E12843">
              <w:rPr>
                <w:rFonts w:ascii="Times New Roman" w:hAnsi="Times New Roman" w:cs="Times New Roman"/>
                <w:lang w:val="lv-LV"/>
              </w:rPr>
              <w:t>piedalīšanos sabiedriskajās aktivitātēs</w:t>
            </w:r>
          </w:p>
          <w:p w:rsidR="00E12843" w:rsidRPr="00E12843" w:rsidRDefault="00E12843" w:rsidP="004D55C9">
            <w:pPr>
              <w:pStyle w:val="Sarakstarindkopa"/>
              <w:numPr>
                <w:ilvl w:val="0"/>
                <w:numId w:val="20"/>
              </w:numPr>
              <w:spacing w:after="0" w:line="240" w:lineRule="auto"/>
              <w:ind w:left="249" w:right="28" w:hanging="249"/>
              <w:jc w:val="both"/>
              <w:rPr>
                <w:rFonts w:ascii="Times New Roman" w:hAnsi="Times New Roman" w:cs="Times New Roman"/>
                <w:lang w:val="lv-LV"/>
              </w:rPr>
            </w:pPr>
            <w:r w:rsidRPr="001E17AC">
              <w:rPr>
                <w:rFonts w:ascii="Times New Roman" w:hAnsi="Times New Roman" w:cs="Times New Roman"/>
                <w:lang w:val="lv-LV"/>
              </w:rPr>
              <w:t>Pedagogi ir apzinājuši skolēnu intereses un talantus</w:t>
            </w:r>
          </w:p>
          <w:p w:rsidR="00E12843" w:rsidRDefault="00E12843" w:rsidP="004D55C9">
            <w:pPr>
              <w:pStyle w:val="Sarakstarindkopa"/>
              <w:numPr>
                <w:ilvl w:val="0"/>
                <w:numId w:val="20"/>
              </w:numPr>
              <w:spacing w:after="0" w:line="240" w:lineRule="auto"/>
              <w:ind w:left="249" w:right="28" w:hanging="249"/>
              <w:jc w:val="both"/>
              <w:rPr>
                <w:rFonts w:ascii="Times New Roman" w:hAnsi="Times New Roman" w:cs="Times New Roman"/>
                <w:lang w:val="lv-LV"/>
              </w:rPr>
            </w:pPr>
            <w:r w:rsidRPr="00E12843">
              <w:rPr>
                <w:rFonts w:ascii="Times New Roman" w:hAnsi="Times New Roman" w:cs="Times New Roman"/>
                <w:lang w:val="lv-LV"/>
              </w:rPr>
              <w:t>Izglītības process ir centrēts uz izglītojamo</w:t>
            </w:r>
          </w:p>
          <w:p w:rsidR="003F6AEA" w:rsidRPr="001E17AC" w:rsidRDefault="00B41740" w:rsidP="001E17AC">
            <w:pPr>
              <w:pStyle w:val="Sarakstarindkopa"/>
              <w:numPr>
                <w:ilvl w:val="0"/>
                <w:numId w:val="20"/>
              </w:numPr>
              <w:spacing w:after="0" w:line="240" w:lineRule="auto"/>
              <w:ind w:left="249" w:right="28" w:hanging="249"/>
              <w:jc w:val="both"/>
              <w:rPr>
                <w:rFonts w:ascii="Times New Roman" w:hAnsi="Times New Roman" w:cs="Times New Roman"/>
                <w:lang w:val="lv-LV"/>
              </w:rPr>
            </w:pPr>
            <w:r w:rsidRPr="001E17AC">
              <w:rPr>
                <w:rFonts w:ascii="Times New Roman" w:hAnsi="Times New Roman" w:cs="Times New Roman"/>
                <w:lang w:val="lv-LV"/>
              </w:rPr>
              <w:t>Notiek regulāra pedagogu savstarpēj</w:t>
            </w:r>
            <w:r w:rsidR="00E450EB" w:rsidRPr="001E17AC">
              <w:rPr>
                <w:rFonts w:ascii="Times New Roman" w:hAnsi="Times New Roman" w:cs="Times New Roman"/>
                <w:lang w:val="lv-LV"/>
              </w:rPr>
              <w:t>ā</w:t>
            </w:r>
            <w:r w:rsidRPr="001E17AC">
              <w:rPr>
                <w:rFonts w:ascii="Times New Roman" w:hAnsi="Times New Roman" w:cs="Times New Roman"/>
                <w:lang w:val="lv-LV"/>
              </w:rPr>
              <w:t xml:space="preserve"> stundu vērošana un analīze</w:t>
            </w:r>
            <w:r w:rsidR="008C0613" w:rsidRPr="001E17AC">
              <w:rPr>
                <w:rFonts w:ascii="Times New Roman" w:hAnsi="Times New Roman" w:cs="Times New Roman"/>
                <w:lang w:val="lv-LV"/>
              </w:rPr>
              <w:t>, kā arī metodiskie semināri “Es daru tā” iestādes pedagogiem</w:t>
            </w:r>
          </w:p>
          <w:p w:rsidR="00E12843" w:rsidRPr="00B41740" w:rsidRDefault="00E12843" w:rsidP="00B41740">
            <w:pPr>
              <w:ind w:right="28"/>
              <w:jc w:val="both"/>
              <w:rPr>
                <w:sz w:val="8"/>
                <w:szCs w:val="8"/>
                <w:lang w:val="lv-LV"/>
              </w:rPr>
            </w:pPr>
          </w:p>
        </w:tc>
      </w:tr>
      <w:tr w:rsidR="00B41740" w:rsidRPr="008B1824" w:rsidTr="008C0613">
        <w:tc>
          <w:tcPr>
            <w:tcW w:w="576" w:type="dxa"/>
          </w:tcPr>
          <w:p w:rsidR="00B41740" w:rsidRPr="003A3AA6" w:rsidRDefault="00B41740" w:rsidP="0047048C">
            <w:pPr>
              <w:ind w:right="-198"/>
              <w:jc w:val="both"/>
              <w:rPr>
                <w:b/>
                <w:sz w:val="22"/>
                <w:szCs w:val="22"/>
                <w:lang w:val="lv-LV"/>
              </w:rPr>
            </w:pPr>
            <w:r w:rsidRPr="003A3AA6">
              <w:rPr>
                <w:b/>
                <w:sz w:val="22"/>
                <w:szCs w:val="22"/>
                <w:lang w:val="lv-LV"/>
              </w:rPr>
              <w:lastRenderedPageBreak/>
              <w:t>2.2.</w:t>
            </w:r>
          </w:p>
        </w:tc>
        <w:tc>
          <w:tcPr>
            <w:tcW w:w="1611" w:type="dxa"/>
          </w:tcPr>
          <w:p w:rsidR="00B41740" w:rsidRPr="003A3AA6" w:rsidRDefault="00B41740" w:rsidP="0047048C">
            <w:pPr>
              <w:ind w:right="-198"/>
              <w:jc w:val="both"/>
              <w:rPr>
                <w:b/>
                <w:sz w:val="22"/>
                <w:szCs w:val="22"/>
                <w:lang w:val="lv-LV"/>
              </w:rPr>
            </w:pPr>
            <w:r w:rsidRPr="003A3AA6">
              <w:rPr>
                <w:b/>
                <w:sz w:val="22"/>
                <w:szCs w:val="22"/>
                <w:lang w:val="lv-LV"/>
              </w:rPr>
              <w:t>Pedagogu profesionālā kapacitāte</w:t>
            </w:r>
          </w:p>
        </w:tc>
        <w:tc>
          <w:tcPr>
            <w:tcW w:w="7531" w:type="dxa"/>
          </w:tcPr>
          <w:p w:rsidR="00B41740" w:rsidRPr="00B41740" w:rsidRDefault="00B41740" w:rsidP="004D55C9">
            <w:pPr>
              <w:pStyle w:val="Sarakstarindkopa"/>
              <w:numPr>
                <w:ilvl w:val="0"/>
                <w:numId w:val="22"/>
              </w:numPr>
              <w:spacing w:after="0" w:line="240" w:lineRule="auto"/>
              <w:ind w:left="250" w:right="28" w:hanging="250"/>
              <w:jc w:val="both"/>
              <w:rPr>
                <w:rFonts w:ascii="Times New Roman" w:hAnsi="Times New Roman" w:cs="Times New Roman"/>
                <w:lang w:val="lv-LV"/>
              </w:rPr>
            </w:pPr>
            <w:r w:rsidRPr="00B41740">
              <w:rPr>
                <w:rFonts w:ascii="Times New Roman" w:hAnsi="Times New Roman" w:cs="Times New Roman"/>
                <w:lang w:val="lv-LV"/>
              </w:rPr>
              <w:t>Pedagogu profesionālās kompetences pilnveide atbilst normatīvajos aktos noteiktajām prasībām</w:t>
            </w:r>
          </w:p>
          <w:p w:rsidR="00B41740" w:rsidRDefault="00B41740" w:rsidP="004D55C9">
            <w:pPr>
              <w:pStyle w:val="Sarakstarindkopa"/>
              <w:numPr>
                <w:ilvl w:val="0"/>
                <w:numId w:val="22"/>
              </w:numPr>
              <w:spacing w:after="0" w:line="240" w:lineRule="auto"/>
              <w:ind w:left="250" w:right="28" w:hanging="250"/>
              <w:jc w:val="both"/>
              <w:rPr>
                <w:rFonts w:ascii="Times New Roman" w:hAnsi="Times New Roman" w:cs="Times New Roman"/>
                <w:lang w:val="lv-LV"/>
              </w:rPr>
            </w:pPr>
            <w:r w:rsidRPr="00B41740">
              <w:rPr>
                <w:rFonts w:ascii="Times New Roman" w:hAnsi="Times New Roman" w:cs="Times New Roman"/>
                <w:lang w:val="lv-LV"/>
              </w:rPr>
              <w:t xml:space="preserve">Pedagogi paaugstina profesionālo kvalifikāciju, lai sasniegtu </w:t>
            </w:r>
            <w:r w:rsidR="001E17AC" w:rsidRPr="00B41740">
              <w:rPr>
                <w:rFonts w:ascii="Times New Roman" w:hAnsi="Times New Roman" w:cs="Times New Roman"/>
                <w:lang w:val="lv-LV"/>
              </w:rPr>
              <w:t>2.1</w:t>
            </w:r>
            <w:r w:rsidR="001E17AC">
              <w:rPr>
                <w:rFonts w:ascii="Times New Roman" w:hAnsi="Times New Roman" w:cs="Times New Roman"/>
                <w:lang w:val="lv-LV"/>
              </w:rPr>
              <w:t>.</w:t>
            </w:r>
            <w:r w:rsidR="001E17AC" w:rsidRPr="00B41740">
              <w:rPr>
                <w:rFonts w:ascii="Times New Roman" w:hAnsi="Times New Roman" w:cs="Times New Roman"/>
                <w:lang w:val="lv-LV"/>
              </w:rPr>
              <w:t xml:space="preserve"> sadaļā</w:t>
            </w:r>
            <w:r w:rsidR="001E17AC">
              <w:rPr>
                <w:rFonts w:ascii="Times New Roman" w:hAnsi="Times New Roman" w:cs="Times New Roman"/>
                <w:lang w:val="lv-LV"/>
              </w:rPr>
              <w:t xml:space="preserve"> minētos</w:t>
            </w:r>
            <w:r w:rsidR="001E17AC" w:rsidRPr="00B41740">
              <w:rPr>
                <w:rFonts w:ascii="Times New Roman" w:hAnsi="Times New Roman" w:cs="Times New Roman"/>
                <w:lang w:val="lv-LV"/>
              </w:rPr>
              <w:t xml:space="preserve"> </w:t>
            </w:r>
            <w:r w:rsidRPr="00B41740">
              <w:rPr>
                <w:rFonts w:ascii="Times New Roman" w:hAnsi="Times New Roman" w:cs="Times New Roman"/>
                <w:lang w:val="lv-LV"/>
              </w:rPr>
              <w:t>mērķus</w:t>
            </w:r>
            <w:r w:rsidR="001E17AC">
              <w:rPr>
                <w:rFonts w:ascii="Times New Roman" w:hAnsi="Times New Roman" w:cs="Times New Roman"/>
                <w:lang w:val="lv-LV"/>
              </w:rPr>
              <w:t xml:space="preserve"> </w:t>
            </w:r>
          </w:p>
          <w:p w:rsidR="008C0613" w:rsidRPr="001E17AC" w:rsidRDefault="008C0613" w:rsidP="004D55C9">
            <w:pPr>
              <w:pStyle w:val="Sarakstarindkopa"/>
              <w:numPr>
                <w:ilvl w:val="0"/>
                <w:numId w:val="22"/>
              </w:numPr>
              <w:spacing w:after="0" w:line="240" w:lineRule="auto"/>
              <w:ind w:left="250" w:right="28" w:hanging="250"/>
              <w:jc w:val="both"/>
              <w:rPr>
                <w:rFonts w:ascii="Times New Roman" w:hAnsi="Times New Roman" w:cs="Times New Roman"/>
                <w:lang w:val="lv-LV"/>
              </w:rPr>
            </w:pPr>
            <w:proofErr w:type="spellStart"/>
            <w:r w:rsidRPr="001E17AC">
              <w:rPr>
                <w:rFonts w:ascii="Times New Roman" w:hAnsi="Times New Roman" w:cs="Times New Roman"/>
                <w:lang w:val="lv-LV"/>
              </w:rPr>
              <w:t>Erasmus</w:t>
            </w:r>
            <w:proofErr w:type="spellEnd"/>
            <w:r w:rsidRPr="001E17AC">
              <w:rPr>
                <w:rFonts w:ascii="Times New Roman" w:hAnsi="Times New Roman" w:cs="Times New Roman"/>
                <w:lang w:val="lv-LV"/>
              </w:rPr>
              <w:t>+ projekta īstenošana pedagogu pieredzes apmaiņai un tālākizglītībai</w:t>
            </w:r>
          </w:p>
          <w:p w:rsidR="00B41740" w:rsidRPr="001E17AC" w:rsidRDefault="00B41740" w:rsidP="004D55C9">
            <w:pPr>
              <w:pStyle w:val="Sarakstarindkopa"/>
              <w:numPr>
                <w:ilvl w:val="0"/>
                <w:numId w:val="22"/>
              </w:numPr>
              <w:spacing w:after="0" w:line="240" w:lineRule="auto"/>
              <w:ind w:left="250" w:right="28" w:hanging="250"/>
              <w:jc w:val="both"/>
              <w:rPr>
                <w:rFonts w:ascii="Times New Roman" w:hAnsi="Times New Roman" w:cs="Times New Roman"/>
                <w:lang w:val="lv-LV"/>
              </w:rPr>
            </w:pPr>
            <w:r w:rsidRPr="001E17AC">
              <w:rPr>
                <w:rFonts w:ascii="Times New Roman" w:hAnsi="Times New Roman" w:cs="Times New Roman"/>
                <w:lang w:val="lv-LV"/>
              </w:rPr>
              <w:t xml:space="preserve">Pedagogu profesionālās kvalitātes novērtēšana ir ikgadējs pedagogu darba </w:t>
            </w:r>
            <w:proofErr w:type="spellStart"/>
            <w:r w:rsidRPr="001E17AC">
              <w:rPr>
                <w:rFonts w:ascii="Times New Roman" w:hAnsi="Times New Roman" w:cs="Times New Roman"/>
                <w:lang w:val="lv-LV"/>
              </w:rPr>
              <w:t>pašvērtēšanas</w:t>
            </w:r>
            <w:proofErr w:type="spellEnd"/>
            <w:r w:rsidRPr="001E17AC">
              <w:rPr>
                <w:rFonts w:ascii="Times New Roman" w:hAnsi="Times New Roman" w:cs="Times New Roman"/>
                <w:lang w:val="lv-LV"/>
              </w:rPr>
              <w:t xml:space="preserve"> process</w:t>
            </w:r>
          </w:p>
          <w:p w:rsidR="00B41740" w:rsidRPr="001E17AC" w:rsidRDefault="00B41740" w:rsidP="004D55C9">
            <w:pPr>
              <w:pStyle w:val="Sarakstarindkopa"/>
              <w:numPr>
                <w:ilvl w:val="0"/>
                <w:numId w:val="22"/>
              </w:numPr>
              <w:spacing w:after="0" w:line="240" w:lineRule="auto"/>
              <w:ind w:left="250" w:right="28" w:hanging="250"/>
              <w:jc w:val="both"/>
              <w:rPr>
                <w:rFonts w:ascii="Times New Roman" w:hAnsi="Times New Roman" w:cs="Times New Roman"/>
                <w:lang w:val="lv-LV"/>
              </w:rPr>
            </w:pPr>
            <w:r w:rsidRPr="001E17AC">
              <w:rPr>
                <w:rFonts w:ascii="Times New Roman" w:hAnsi="Times New Roman" w:cs="Times New Roman"/>
                <w:lang w:val="lv-LV"/>
              </w:rPr>
              <w:t>Notiek jaunu pedagoģisko darbinieku piesaiste izglītības iestādei</w:t>
            </w:r>
            <w:r w:rsidR="00E450EB" w:rsidRPr="001E17AC">
              <w:rPr>
                <w:rFonts w:ascii="Times New Roman" w:hAnsi="Times New Roman" w:cs="Times New Roman"/>
                <w:lang w:val="lv-LV"/>
              </w:rPr>
              <w:t>,</w:t>
            </w:r>
            <w:r w:rsidRPr="001E17AC">
              <w:rPr>
                <w:rFonts w:ascii="Times New Roman" w:hAnsi="Times New Roman" w:cs="Times New Roman"/>
                <w:lang w:val="lv-LV"/>
              </w:rPr>
              <w:t xml:space="preserve"> lai nodrošinātu optimālu slodžu sadalījumu</w:t>
            </w:r>
          </w:p>
          <w:p w:rsidR="00B41740" w:rsidRPr="001E17AC" w:rsidRDefault="00B41740" w:rsidP="004D55C9">
            <w:pPr>
              <w:pStyle w:val="Sarakstarindkopa"/>
              <w:numPr>
                <w:ilvl w:val="0"/>
                <w:numId w:val="22"/>
              </w:numPr>
              <w:spacing w:after="0" w:line="240" w:lineRule="auto"/>
              <w:ind w:left="250" w:right="28" w:hanging="250"/>
              <w:jc w:val="both"/>
              <w:rPr>
                <w:lang w:val="lv-LV"/>
              </w:rPr>
            </w:pPr>
            <w:r w:rsidRPr="001E17AC">
              <w:rPr>
                <w:rFonts w:ascii="Times New Roman" w:hAnsi="Times New Roman" w:cs="Times New Roman"/>
                <w:lang w:val="lv-LV"/>
              </w:rPr>
              <w:t>Nav ilgstošu vakanču</w:t>
            </w:r>
          </w:p>
          <w:p w:rsidR="003F6AEA" w:rsidRPr="00F22B80" w:rsidRDefault="00F22B80" w:rsidP="004D55C9">
            <w:pPr>
              <w:pStyle w:val="Sarakstarindkopa"/>
              <w:numPr>
                <w:ilvl w:val="0"/>
                <w:numId w:val="22"/>
              </w:numPr>
              <w:spacing w:after="0" w:line="240" w:lineRule="auto"/>
              <w:ind w:left="250" w:right="28" w:hanging="250"/>
              <w:jc w:val="both"/>
              <w:rPr>
                <w:rFonts w:ascii="Times New Roman" w:hAnsi="Times New Roman" w:cs="Times New Roman"/>
                <w:lang w:val="lv-LV"/>
              </w:rPr>
            </w:pPr>
            <w:r w:rsidRPr="001E17AC">
              <w:rPr>
                <w:rFonts w:ascii="Times New Roman" w:hAnsi="Times New Roman" w:cs="Times New Roman"/>
                <w:lang w:val="lv-LV"/>
              </w:rPr>
              <w:t xml:space="preserve">Regulāri notika </w:t>
            </w:r>
            <w:proofErr w:type="spellStart"/>
            <w:r w:rsidRPr="001E17AC">
              <w:rPr>
                <w:rFonts w:ascii="Times New Roman" w:hAnsi="Times New Roman" w:cs="Times New Roman"/>
                <w:lang w:val="lv-LV"/>
              </w:rPr>
              <w:t>superv</w:t>
            </w:r>
            <w:r w:rsidR="001E17AC" w:rsidRPr="001E17AC">
              <w:rPr>
                <w:rFonts w:ascii="Times New Roman" w:hAnsi="Times New Roman" w:cs="Times New Roman"/>
                <w:lang w:val="lv-LV"/>
              </w:rPr>
              <w:t>īz</w:t>
            </w:r>
            <w:r w:rsidRPr="001E17AC">
              <w:rPr>
                <w:rFonts w:ascii="Times New Roman" w:hAnsi="Times New Roman" w:cs="Times New Roman"/>
                <w:lang w:val="lv-LV"/>
              </w:rPr>
              <w:t>iju</w:t>
            </w:r>
            <w:proofErr w:type="spellEnd"/>
            <w:r w:rsidRPr="001E17AC">
              <w:rPr>
                <w:rFonts w:ascii="Times New Roman" w:hAnsi="Times New Roman" w:cs="Times New Roman"/>
                <w:lang w:val="lv-LV"/>
              </w:rPr>
              <w:t xml:space="preserve"> nodarbības dažām darbinieku grupām izdegšanas sindroma samazināšanai</w:t>
            </w:r>
          </w:p>
        </w:tc>
      </w:tr>
      <w:tr w:rsidR="00B41740" w:rsidRPr="008B1824" w:rsidTr="008C0613">
        <w:tc>
          <w:tcPr>
            <w:tcW w:w="576" w:type="dxa"/>
          </w:tcPr>
          <w:p w:rsidR="00B41740" w:rsidRPr="003A3AA6" w:rsidRDefault="00B41740" w:rsidP="0047048C">
            <w:pPr>
              <w:ind w:right="-198"/>
              <w:jc w:val="both"/>
              <w:rPr>
                <w:b/>
                <w:sz w:val="22"/>
                <w:szCs w:val="22"/>
                <w:lang w:val="lv-LV"/>
              </w:rPr>
            </w:pPr>
            <w:r w:rsidRPr="003A3AA6">
              <w:rPr>
                <w:b/>
                <w:sz w:val="22"/>
                <w:szCs w:val="22"/>
                <w:lang w:val="lv-LV"/>
              </w:rPr>
              <w:t>2.3.</w:t>
            </w:r>
          </w:p>
        </w:tc>
        <w:tc>
          <w:tcPr>
            <w:tcW w:w="1611" w:type="dxa"/>
          </w:tcPr>
          <w:p w:rsidR="00B41740" w:rsidRPr="003A3AA6" w:rsidRDefault="00B41740" w:rsidP="0047048C">
            <w:pPr>
              <w:ind w:right="-198"/>
              <w:jc w:val="both"/>
              <w:rPr>
                <w:b/>
                <w:sz w:val="22"/>
                <w:szCs w:val="22"/>
                <w:lang w:val="lv-LV"/>
              </w:rPr>
            </w:pPr>
            <w:r w:rsidRPr="003A3AA6">
              <w:rPr>
                <w:b/>
                <w:sz w:val="22"/>
                <w:szCs w:val="22"/>
                <w:lang w:val="lv-LV"/>
              </w:rPr>
              <w:t>Izglītības programmu īstenošana</w:t>
            </w:r>
          </w:p>
        </w:tc>
        <w:tc>
          <w:tcPr>
            <w:tcW w:w="7531" w:type="dxa"/>
          </w:tcPr>
          <w:p w:rsidR="003F6AEA" w:rsidRDefault="003F6AEA" w:rsidP="004D55C9">
            <w:pPr>
              <w:pStyle w:val="Sarakstarindkopa"/>
              <w:numPr>
                <w:ilvl w:val="0"/>
                <w:numId w:val="22"/>
              </w:numPr>
              <w:spacing w:after="0" w:line="240" w:lineRule="auto"/>
              <w:ind w:left="249" w:right="28" w:hanging="249"/>
              <w:jc w:val="both"/>
              <w:rPr>
                <w:rFonts w:ascii="Times New Roman" w:hAnsi="Times New Roman" w:cs="Times New Roman"/>
                <w:lang w:val="lv-LV"/>
              </w:rPr>
            </w:pPr>
            <w:r w:rsidRPr="003F6AEA">
              <w:rPr>
                <w:rFonts w:ascii="Times New Roman" w:hAnsi="Times New Roman" w:cs="Times New Roman"/>
                <w:lang w:val="lv-LV"/>
              </w:rPr>
              <w:t>Pedagogi sadarbojas izglītības programmu īstenošanā, nodrošinot izglītības mērķu īstenošanu</w:t>
            </w:r>
          </w:p>
          <w:p w:rsidR="003F6AEA" w:rsidRPr="00B4432C" w:rsidRDefault="003F6AEA" w:rsidP="004D55C9">
            <w:pPr>
              <w:pStyle w:val="Sarakstarindkopa"/>
              <w:numPr>
                <w:ilvl w:val="0"/>
                <w:numId w:val="22"/>
              </w:numPr>
              <w:spacing w:after="0" w:line="240" w:lineRule="auto"/>
              <w:ind w:left="249" w:right="28" w:hanging="249"/>
              <w:jc w:val="both"/>
              <w:rPr>
                <w:rFonts w:ascii="Times New Roman" w:hAnsi="Times New Roman" w:cs="Times New Roman"/>
                <w:lang w:val="lv-LV"/>
              </w:rPr>
            </w:pPr>
            <w:r w:rsidRPr="003F6AEA">
              <w:rPr>
                <w:rFonts w:ascii="Times New Roman" w:hAnsi="Times New Roman" w:cs="Times New Roman"/>
                <w:lang w:val="lv-LV"/>
              </w:rPr>
              <w:t xml:space="preserve">Mācību un </w:t>
            </w:r>
            <w:proofErr w:type="spellStart"/>
            <w:r w:rsidRPr="003F6AEA">
              <w:rPr>
                <w:rFonts w:ascii="Times New Roman" w:hAnsi="Times New Roman" w:cs="Times New Roman"/>
                <w:lang w:val="lv-LV"/>
              </w:rPr>
              <w:t>ārpusstundu</w:t>
            </w:r>
            <w:proofErr w:type="spellEnd"/>
            <w:r w:rsidRPr="003F6AEA">
              <w:rPr>
                <w:rFonts w:ascii="Times New Roman" w:hAnsi="Times New Roman" w:cs="Times New Roman"/>
                <w:lang w:val="lv-LV"/>
              </w:rPr>
              <w:t xml:space="preserve"> pasākumi nodrošina izglītības programmu mērķu sasniegšanu un veicina mācību, audzināšanas un karjeras izglītības mērķu sasniegšanu</w:t>
            </w:r>
          </w:p>
          <w:p w:rsidR="00B41740" w:rsidRPr="00DF74B0" w:rsidRDefault="00B41740" w:rsidP="004D55C9">
            <w:pPr>
              <w:pStyle w:val="Sarakstarindkopa"/>
              <w:numPr>
                <w:ilvl w:val="0"/>
                <w:numId w:val="22"/>
              </w:numPr>
              <w:spacing w:after="0" w:line="240" w:lineRule="auto"/>
              <w:ind w:left="249" w:right="28" w:hanging="249"/>
              <w:jc w:val="both"/>
              <w:rPr>
                <w:rFonts w:ascii="Times New Roman" w:hAnsi="Times New Roman" w:cs="Times New Roman"/>
                <w:lang w:val="lv-LV"/>
              </w:rPr>
            </w:pPr>
            <w:r w:rsidRPr="003F6AEA">
              <w:rPr>
                <w:rFonts w:ascii="Times New Roman" w:hAnsi="Times New Roman" w:cs="Times New Roman"/>
                <w:lang w:val="lv-LV"/>
              </w:rPr>
              <w:t xml:space="preserve">Notiek pedagogu savstarpējā sadarbība mācību procesa plānošanā, īstenošanā un </w:t>
            </w:r>
            <w:r w:rsidRPr="00DF74B0">
              <w:rPr>
                <w:rFonts w:ascii="Times New Roman" w:hAnsi="Times New Roman" w:cs="Times New Roman"/>
                <w:lang w:val="lv-LV"/>
              </w:rPr>
              <w:t>kvalitātes vērtēšanā, mācību un darba vides pilnveidošanā</w:t>
            </w:r>
          </w:p>
          <w:p w:rsidR="003F6AEA" w:rsidRPr="00DF74B0" w:rsidRDefault="003F6AEA" w:rsidP="004D55C9">
            <w:pPr>
              <w:pStyle w:val="Sarakstarindkopa"/>
              <w:numPr>
                <w:ilvl w:val="0"/>
                <w:numId w:val="22"/>
              </w:numPr>
              <w:spacing w:after="0" w:line="240" w:lineRule="auto"/>
              <w:ind w:left="249" w:right="28" w:hanging="249"/>
              <w:jc w:val="both"/>
              <w:rPr>
                <w:rFonts w:ascii="Times New Roman" w:hAnsi="Times New Roman" w:cs="Times New Roman"/>
                <w:lang w:val="lv-LV"/>
              </w:rPr>
            </w:pPr>
            <w:r w:rsidRPr="00DF74B0">
              <w:rPr>
                <w:rFonts w:ascii="Times New Roman" w:hAnsi="Times New Roman" w:cs="Times New Roman"/>
                <w:lang w:val="lv-LV"/>
              </w:rPr>
              <w:t>Atbalsta speciālistu un pirmsskolas izglītības pedagogu vai mācību priekšmetu sākumskolas pedagogu saskaņota rīcība izglītojamiem atbalsta mācīb</w:t>
            </w:r>
            <w:r w:rsidR="00DF74B0" w:rsidRPr="00DF74B0">
              <w:rPr>
                <w:rFonts w:ascii="Times New Roman" w:hAnsi="Times New Roman" w:cs="Times New Roman"/>
                <w:lang w:val="lv-LV"/>
              </w:rPr>
              <w:t>u</w:t>
            </w:r>
            <w:r w:rsidRPr="00DF74B0">
              <w:rPr>
                <w:rFonts w:ascii="Times New Roman" w:hAnsi="Times New Roman" w:cs="Times New Roman"/>
                <w:lang w:val="lv-LV"/>
              </w:rPr>
              <w:t xml:space="preserve"> organizēšanā</w:t>
            </w:r>
          </w:p>
          <w:p w:rsidR="00B41740" w:rsidRPr="0093526F" w:rsidRDefault="003F6AEA" w:rsidP="0093526F">
            <w:pPr>
              <w:pStyle w:val="Sarakstarindkopa"/>
              <w:numPr>
                <w:ilvl w:val="0"/>
                <w:numId w:val="22"/>
              </w:numPr>
              <w:spacing w:after="0" w:line="240" w:lineRule="auto"/>
              <w:ind w:left="249" w:right="28" w:hanging="249"/>
              <w:jc w:val="both"/>
              <w:rPr>
                <w:rFonts w:ascii="Times New Roman" w:hAnsi="Times New Roman" w:cs="Times New Roman"/>
                <w:lang w:val="lv-LV"/>
              </w:rPr>
            </w:pPr>
            <w:r w:rsidRPr="003F6AEA">
              <w:rPr>
                <w:rFonts w:ascii="Times New Roman" w:hAnsi="Times New Roman" w:cs="Times New Roman"/>
                <w:lang w:val="lv-LV"/>
              </w:rPr>
              <w:t>Izglītojamajiem ar mācīšanās grūtībām un traucējumiem ir izstrādāts individuālais atbalsta plāns izglītības programmas veiksmīgai apguvei</w:t>
            </w:r>
          </w:p>
        </w:tc>
      </w:tr>
      <w:tr w:rsidR="0047048C" w:rsidRPr="008B1824" w:rsidTr="001B1789">
        <w:tc>
          <w:tcPr>
            <w:tcW w:w="9718" w:type="dxa"/>
            <w:gridSpan w:val="3"/>
          </w:tcPr>
          <w:p w:rsidR="0047048C" w:rsidRPr="00B4432C" w:rsidRDefault="0047048C" w:rsidP="00B4432C">
            <w:pPr>
              <w:ind w:right="147"/>
              <w:jc w:val="both"/>
              <w:rPr>
                <w:b/>
                <w:sz w:val="22"/>
                <w:szCs w:val="22"/>
                <w:lang w:val="lv-LV"/>
              </w:rPr>
            </w:pPr>
            <w:r w:rsidRPr="00B4432C">
              <w:rPr>
                <w:b/>
                <w:sz w:val="22"/>
                <w:szCs w:val="22"/>
                <w:lang w:val="lv-LV"/>
              </w:rPr>
              <w:t>Kvalitatīvie r</w:t>
            </w:r>
            <w:r w:rsidR="00F02432" w:rsidRPr="00DF74B0">
              <w:rPr>
                <w:b/>
                <w:sz w:val="22"/>
                <w:szCs w:val="22"/>
                <w:lang w:val="lv-LV"/>
              </w:rPr>
              <w:t>ā</w:t>
            </w:r>
            <w:r w:rsidRPr="00B4432C">
              <w:rPr>
                <w:b/>
                <w:sz w:val="22"/>
                <w:szCs w:val="22"/>
                <w:lang w:val="lv-LV"/>
              </w:rPr>
              <w:t>dītāji</w:t>
            </w:r>
          </w:p>
          <w:p w:rsidR="0047048C" w:rsidRPr="00B4432C" w:rsidRDefault="0047048C" w:rsidP="004D55C9">
            <w:pPr>
              <w:pStyle w:val="Sarakstarindkopa"/>
              <w:numPr>
                <w:ilvl w:val="0"/>
                <w:numId w:val="5"/>
              </w:numPr>
              <w:spacing w:after="0" w:line="240" w:lineRule="auto"/>
              <w:ind w:right="6"/>
              <w:jc w:val="both"/>
              <w:rPr>
                <w:rFonts w:ascii="Times New Roman" w:hAnsi="Times New Roman" w:cs="Times New Roman"/>
                <w:lang w:val="lv-LV"/>
              </w:rPr>
            </w:pPr>
            <w:r w:rsidRPr="00B4432C">
              <w:rPr>
                <w:rFonts w:ascii="Times New Roman" w:hAnsi="Times New Roman" w:cs="Times New Roman"/>
                <w:lang w:val="lv-LV"/>
              </w:rPr>
              <w:t>Ir paaugstināta mācīšanas un mācīšanās procesa plānošanas un īstenošanas kvalitāte, veicot katra skolēna individuālo izaugsmi</w:t>
            </w:r>
          </w:p>
          <w:p w:rsidR="0047048C" w:rsidRPr="00DF74B0" w:rsidRDefault="0047048C" w:rsidP="004D55C9">
            <w:pPr>
              <w:pStyle w:val="Sarakstarindkopa"/>
              <w:numPr>
                <w:ilvl w:val="0"/>
                <w:numId w:val="5"/>
              </w:numPr>
              <w:spacing w:after="0" w:line="240" w:lineRule="auto"/>
              <w:ind w:right="6"/>
              <w:jc w:val="both"/>
              <w:rPr>
                <w:rFonts w:ascii="Times New Roman" w:hAnsi="Times New Roman" w:cs="Times New Roman"/>
                <w:lang w:val="lv-LV"/>
              </w:rPr>
            </w:pPr>
            <w:r w:rsidRPr="00DF74B0">
              <w:rPr>
                <w:rFonts w:ascii="Times New Roman" w:hAnsi="Times New Roman" w:cs="Times New Roman"/>
                <w:lang w:val="lv-LV"/>
              </w:rPr>
              <w:t>Pedagogi</w:t>
            </w:r>
            <w:r w:rsidR="00DF74B0" w:rsidRPr="00DF74B0">
              <w:rPr>
                <w:rFonts w:ascii="Times New Roman" w:hAnsi="Times New Roman" w:cs="Times New Roman"/>
                <w:lang w:val="lv-LV"/>
              </w:rPr>
              <w:t xml:space="preserve"> </w:t>
            </w:r>
            <w:r w:rsidRPr="00DF74B0">
              <w:rPr>
                <w:rFonts w:ascii="Times New Roman" w:hAnsi="Times New Roman" w:cs="Times New Roman"/>
                <w:lang w:val="lv-LV"/>
              </w:rPr>
              <w:t xml:space="preserve">savstarpēji sadarbojas metodiskajās grupās efektīvas mācību </w:t>
            </w:r>
            <w:r w:rsidR="003F6AEA" w:rsidRPr="00DF74B0">
              <w:rPr>
                <w:rFonts w:ascii="Times New Roman" w:hAnsi="Times New Roman" w:cs="Times New Roman"/>
                <w:lang w:val="lv-LV"/>
              </w:rPr>
              <w:t xml:space="preserve">nodarbības un </w:t>
            </w:r>
            <w:r w:rsidRPr="00DF74B0">
              <w:rPr>
                <w:rFonts w:ascii="Times New Roman" w:hAnsi="Times New Roman" w:cs="Times New Roman"/>
                <w:lang w:val="lv-LV"/>
              </w:rPr>
              <w:t>stundas plānošanai, vadīšanai un analizēšanai</w:t>
            </w:r>
          </w:p>
          <w:p w:rsidR="0047048C" w:rsidRPr="00B4432C" w:rsidRDefault="0047048C" w:rsidP="004D55C9">
            <w:pPr>
              <w:pStyle w:val="Sarakstarindkopa"/>
              <w:numPr>
                <w:ilvl w:val="0"/>
                <w:numId w:val="5"/>
              </w:numPr>
              <w:spacing w:after="0" w:line="240" w:lineRule="auto"/>
              <w:ind w:right="6"/>
              <w:jc w:val="both"/>
              <w:rPr>
                <w:rFonts w:ascii="Times New Roman" w:hAnsi="Times New Roman" w:cs="Times New Roman"/>
                <w:lang w:val="lv-LV"/>
              </w:rPr>
            </w:pPr>
            <w:r w:rsidRPr="00B4432C">
              <w:rPr>
                <w:rFonts w:ascii="Times New Roman" w:hAnsi="Times New Roman" w:cs="Times New Roman"/>
                <w:lang w:val="lv-LV"/>
              </w:rPr>
              <w:t>Skolā tiek plānota katra pedagoga profesionālā pilnveide, ņemot vērā individuālās vajadzības, balstoties uz mācību stundu vērošanas datiem un individuālajām pārrunām</w:t>
            </w:r>
          </w:p>
          <w:p w:rsidR="0047048C" w:rsidRDefault="0047048C" w:rsidP="004D55C9">
            <w:pPr>
              <w:pStyle w:val="Sarakstarindkopa"/>
              <w:numPr>
                <w:ilvl w:val="0"/>
                <w:numId w:val="5"/>
              </w:numPr>
              <w:spacing w:after="0" w:line="240" w:lineRule="auto"/>
              <w:ind w:right="6"/>
              <w:jc w:val="both"/>
              <w:rPr>
                <w:rFonts w:ascii="Times New Roman" w:hAnsi="Times New Roman" w:cs="Times New Roman"/>
                <w:lang w:val="lv-LV"/>
              </w:rPr>
            </w:pPr>
            <w:r w:rsidRPr="00B4432C">
              <w:rPr>
                <w:rFonts w:ascii="Times New Roman" w:hAnsi="Times New Roman" w:cs="Times New Roman"/>
                <w:lang w:val="lv-LV"/>
              </w:rPr>
              <w:t>Tiek sniegts metodiskais atbalsts katram pedagogam</w:t>
            </w:r>
            <w:r w:rsidR="00E450EB">
              <w:rPr>
                <w:rFonts w:ascii="Times New Roman" w:hAnsi="Times New Roman" w:cs="Times New Roman"/>
                <w:lang w:val="lv-LV"/>
              </w:rPr>
              <w:t xml:space="preserve"> </w:t>
            </w:r>
            <w:r w:rsidRPr="00B4432C">
              <w:rPr>
                <w:rFonts w:ascii="Times New Roman" w:hAnsi="Times New Roman" w:cs="Times New Roman"/>
                <w:lang w:val="lv-LV"/>
              </w:rPr>
              <w:t xml:space="preserve"> atbilstoši viņa individuālajām vajadzībām</w:t>
            </w:r>
          </w:p>
          <w:p w:rsidR="00B4432C" w:rsidRPr="00B4432C" w:rsidRDefault="00B4432C" w:rsidP="00B4432C">
            <w:pPr>
              <w:pStyle w:val="Sarakstarindkopa"/>
              <w:spacing w:after="0" w:line="240" w:lineRule="auto"/>
              <w:ind w:left="432" w:right="6"/>
              <w:jc w:val="both"/>
              <w:rPr>
                <w:rFonts w:ascii="Times New Roman" w:hAnsi="Times New Roman" w:cs="Times New Roman"/>
                <w:sz w:val="8"/>
                <w:szCs w:val="8"/>
                <w:lang w:val="lv-LV"/>
              </w:rPr>
            </w:pPr>
          </w:p>
          <w:p w:rsidR="0047048C" w:rsidRPr="00B4432C" w:rsidRDefault="0047048C" w:rsidP="00B4432C">
            <w:pPr>
              <w:ind w:right="6"/>
              <w:jc w:val="both"/>
              <w:rPr>
                <w:b/>
                <w:sz w:val="22"/>
                <w:szCs w:val="22"/>
                <w:lang w:val="lv-LV"/>
              </w:rPr>
            </w:pPr>
            <w:r w:rsidRPr="00B4432C">
              <w:rPr>
                <w:b/>
                <w:sz w:val="22"/>
                <w:szCs w:val="22"/>
                <w:lang w:val="lv-LV"/>
              </w:rPr>
              <w:t>Kvantitatīvie r</w:t>
            </w:r>
            <w:r w:rsidR="00F02432" w:rsidRPr="00DF74B0">
              <w:rPr>
                <w:b/>
                <w:sz w:val="22"/>
                <w:szCs w:val="22"/>
                <w:lang w:val="lv-LV"/>
              </w:rPr>
              <w:t>ā</w:t>
            </w:r>
            <w:r w:rsidRPr="00DF74B0">
              <w:rPr>
                <w:b/>
                <w:sz w:val="22"/>
                <w:szCs w:val="22"/>
                <w:lang w:val="lv-LV"/>
              </w:rPr>
              <w:t>d</w:t>
            </w:r>
            <w:r w:rsidRPr="00B4432C">
              <w:rPr>
                <w:b/>
                <w:sz w:val="22"/>
                <w:szCs w:val="22"/>
                <w:lang w:val="lv-LV"/>
              </w:rPr>
              <w:t>ītāji</w:t>
            </w:r>
          </w:p>
          <w:p w:rsidR="00B4432C" w:rsidRPr="00B4432C" w:rsidRDefault="0047048C" w:rsidP="004D55C9">
            <w:pPr>
              <w:pStyle w:val="Sarakstarindkopa"/>
              <w:numPr>
                <w:ilvl w:val="0"/>
                <w:numId w:val="23"/>
              </w:numPr>
              <w:spacing w:after="0" w:line="240" w:lineRule="auto"/>
              <w:ind w:right="6"/>
              <w:jc w:val="both"/>
              <w:rPr>
                <w:rFonts w:ascii="Times New Roman" w:hAnsi="Times New Roman" w:cs="Times New Roman"/>
                <w:lang w:val="lv-LV"/>
              </w:rPr>
            </w:pPr>
            <w:r w:rsidRPr="00B4432C">
              <w:rPr>
                <w:rFonts w:ascii="Times New Roman" w:hAnsi="Times New Roman" w:cs="Times New Roman"/>
                <w:lang w:val="lv-LV"/>
              </w:rPr>
              <w:t>Motivēt vismaz 3 pedagogus profesionālās kvalitātes pakāpes iegūšanai</w:t>
            </w:r>
          </w:p>
          <w:p w:rsidR="00B4432C" w:rsidRPr="0093526F" w:rsidRDefault="0047048C" w:rsidP="0093526F">
            <w:pPr>
              <w:pStyle w:val="Sarakstarindkopa"/>
              <w:numPr>
                <w:ilvl w:val="0"/>
                <w:numId w:val="23"/>
              </w:numPr>
              <w:spacing w:after="0" w:line="240" w:lineRule="auto"/>
              <w:ind w:right="6"/>
              <w:jc w:val="both"/>
              <w:rPr>
                <w:rFonts w:ascii="Times New Roman" w:hAnsi="Times New Roman" w:cs="Times New Roman"/>
                <w:lang w:val="lv-LV"/>
              </w:rPr>
            </w:pPr>
            <w:r w:rsidRPr="00B4432C">
              <w:rPr>
                <w:rFonts w:ascii="Times New Roman" w:hAnsi="Times New Roman" w:cs="Times New Roman"/>
                <w:lang w:val="lv-LV"/>
              </w:rPr>
              <w:t>75% pedagogu ir iesaistījušies mācību satura apguves plānošanā, paredzot starpdisciplināros saskarsmes</w:t>
            </w:r>
            <w:r w:rsidR="00B4432C" w:rsidRPr="00B4432C">
              <w:rPr>
                <w:rFonts w:ascii="Times New Roman" w:hAnsi="Times New Roman" w:cs="Times New Roman"/>
                <w:lang w:val="lv-LV"/>
              </w:rPr>
              <w:t xml:space="preserve"> </w:t>
            </w:r>
            <w:r w:rsidRPr="00B4432C">
              <w:rPr>
                <w:rFonts w:ascii="Times New Roman" w:hAnsi="Times New Roman" w:cs="Times New Roman"/>
                <w:lang w:val="lv-LV"/>
              </w:rPr>
              <w:t>punktus</w:t>
            </w:r>
          </w:p>
        </w:tc>
      </w:tr>
      <w:tr w:rsidR="0047048C" w:rsidTr="001B1789">
        <w:tc>
          <w:tcPr>
            <w:tcW w:w="9718" w:type="dxa"/>
            <w:gridSpan w:val="3"/>
          </w:tcPr>
          <w:p w:rsidR="0047048C" w:rsidRPr="007D4D99" w:rsidRDefault="0047048C" w:rsidP="0047048C">
            <w:pPr>
              <w:ind w:right="-198"/>
              <w:jc w:val="both"/>
              <w:rPr>
                <w:b/>
                <w:lang w:val="lv-LV"/>
              </w:rPr>
            </w:pPr>
            <w:r w:rsidRPr="007D4D99">
              <w:rPr>
                <w:b/>
                <w:lang w:val="lv-LV"/>
              </w:rPr>
              <w:t>Joma:</w:t>
            </w:r>
            <w:r w:rsidR="007D4D99">
              <w:rPr>
                <w:b/>
                <w:lang w:val="lv-LV"/>
              </w:rPr>
              <w:t xml:space="preserve">  </w:t>
            </w:r>
            <w:r w:rsidRPr="007D4D99">
              <w:rPr>
                <w:b/>
                <w:iCs/>
                <w:lang w:val="lv-LV"/>
              </w:rPr>
              <w:t>Iekļaujoša vide</w:t>
            </w:r>
            <w:r w:rsidRPr="007D4D99">
              <w:rPr>
                <w:b/>
                <w:iCs/>
              </w:rPr>
              <w:t xml:space="preserve"> </w:t>
            </w:r>
          </w:p>
        </w:tc>
      </w:tr>
      <w:tr w:rsidR="0047048C" w:rsidRPr="008B1824" w:rsidTr="001B1789">
        <w:tc>
          <w:tcPr>
            <w:tcW w:w="9718" w:type="dxa"/>
            <w:gridSpan w:val="3"/>
          </w:tcPr>
          <w:p w:rsidR="0047048C" w:rsidRPr="007D4D99" w:rsidRDefault="0047048C" w:rsidP="0047048C">
            <w:pPr>
              <w:ind w:right="-198"/>
              <w:jc w:val="both"/>
              <w:rPr>
                <w:sz w:val="22"/>
                <w:szCs w:val="22"/>
                <w:u w:val="single"/>
                <w:lang w:val="lv-LV"/>
              </w:rPr>
            </w:pPr>
            <w:r w:rsidRPr="007D4D99">
              <w:rPr>
                <w:sz w:val="22"/>
                <w:szCs w:val="22"/>
                <w:u w:val="single"/>
                <w:lang w:val="lv-LV"/>
              </w:rPr>
              <w:t xml:space="preserve">Prioritāte: </w:t>
            </w:r>
          </w:p>
          <w:p w:rsidR="007D4D99" w:rsidRPr="007D4D99" w:rsidRDefault="007D4D99" w:rsidP="0047048C">
            <w:pPr>
              <w:ind w:right="-198"/>
              <w:jc w:val="both"/>
              <w:rPr>
                <w:sz w:val="8"/>
                <w:szCs w:val="8"/>
                <w:u w:val="single"/>
                <w:lang w:val="lv-LV"/>
              </w:rPr>
            </w:pPr>
          </w:p>
          <w:p w:rsidR="0047048C" w:rsidRPr="007D4D99" w:rsidRDefault="0047048C" w:rsidP="007D4D99">
            <w:pPr>
              <w:ind w:right="6"/>
              <w:jc w:val="both"/>
              <w:rPr>
                <w:b/>
                <w:i/>
                <w:sz w:val="22"/>
                <w:szCs w:val="22"/>
                <w:lang w:val="lv-LV"/>
              </w:rPr>
            </w:pPr>
            <w:r w:rsidRPr="007D4D99">
              <w:rPr>
                <w:b/>
                <w:i/>
                <w:sz w:val="22"/>
                <w:szCs w:val="22"/>
                <w:lang w:val="lv-LV"/>
              </w:rPr>
              <w:t>Vienota un mērķtiecīga pedagogu sadarbība efektīvam izglītības un audzināšanas procesam, ir apzinātas izglītojamo vajadzības un tiek sniegts nepieciešamais atbalsts</w:t>
            </w:r>
          </w:p>
          <w:p w:rsidR="007D4D99" w:rsidRPr="007D4D99" w:rsidRDefault="007D4D99" w:rsidP="007D4D99">
            <w:pPr>
              <w:ind w:right="6"/>
              <w:jc w:val="both"/>
              <w:rPr>
                <w:b/>
                <w:i/>
                <w:sz w:val="8"/>
                <w:szCs w:val="8"/>
                <w:lang w:val="lv-LV"/>
              </w:rPr>
            </w:pPr>
          </w:p>
          <w:p w:rsidR="0047048C" w:rsidRPr="0093526F" w:rsidRDefault="0047048C" w:rsidP="0047048C">
            <w:pPr>
              <w:ind w:right="-198"/>
              <w:jc w:val="both"/>
              <w:rPr>
                <w:sz w:val="22"/>
                <w:szCs w:val="22"/>
                <w:u w:val="single"/>
                <w:lang w:val="lv-LV"/>
              </w:rPr>
            </w:pPr>
            <w:r w:rsidRPr="0093526F">
              <w:rPr>
                <w:sz w:val="22"/>
                <w:szCs w:val="22"/>
                <w:u w:val="single"/>
                <w:lang w:val="lv-LV"/>
              </w:rPr>
              <w:t>Uzdevumi:</w:t>
            </w:r>
          </w:p>
          <w:p w:rsidR="0047048C" w:rsidRPr="007D4D99" w:rsidRDefault="0047048C" w:rsidP="004D55C9">
            <w:pPr>
              <w:pStyle w:val="Sarakstarindkopa"/>
              <w:numPr>
                <w:ilvl w:val="0"/>
                <w:numId w:val="24"/>
              </w:numPr>
              <w:spacing w:after="0" w:line="240" w:lineRule="auto"/>
              <w:ind w:left="714" w:right="6" w:hanging="357"/>
              <w:jc w:val="both"/>
              <w:rPr>
                <w:rFonts w:ascii="Times New Roman" w:hAnsi="Times New Roman" w:cs="Times New Roman"/>
                <w:lang w:val="lv-LV"/>
              </w:rPr>
            </w:pPr>
            <w:r w:rsidRPr="007D4D99">
              <w:rPr>
                <w:rFonts w:ascii="Times New Roman" w:hAnsi="Times New Roman" w:cs="Times New Roman"/>
                <w:lang w:val="lv-LV"/>
              </w:rPr>
              <w:t xml:space="preserve">Iekļaujošās izglītības pieejas nodrošināšanas turpināšana </w:t>
            </w:r>
            <w:r w:rsidR="007D4D99">
              <w:rPr>
                <w:rFonts w:ascii="Times New Roman" w:hAnsi="Times New Roman" w:cs="Times New Roman"/>
                <w:lang w:val="lv-LV"/>
              </w:rPr>
              <w:t>un pilnveidošana pirmsskolas un sākumskolas posmos</w:t>
            </w:r>
          </w:p>
          <w:p w:rsidR="0047048C" w:rsidRPr="007D4D99" w:rsidRDefault="0047048C" w:rsidP="004D55C9">
            <w:pPr>
              <w:pStyle w:val="Sarakstarindkopa"/>
              <w:numPr>
                <w:ilvl w:val="0"/>
                <w:numId w:val="24"/>
              </w:numPr>
              <w:spacing w:after="0" w:line="240" w:lineRule="auto"/>
              <w:ind w:left="714" w:right="6" w:hanging="357"/>
              <w:jc w:val="both"/>
              <w:rPr>
                <w:rFonts w:ascii="Times New Roman" w:hAnsi="Times New Roman" w:cs="Times New Roman"/>
                <w:lang w:val="lv-LV"/>
              </w:rPr>
            </w:pPr>
            <w:r w:rsidRPr="007D4D99">
              <w:rPr>
                <w:rFonts w:ascii="Times New Roman" w:hAnsi="Times New Roman" w:cs="Times New Roman"/>
                <w:lang w:val="lv-LV"/>
              </w:rPr>
              <w:lastRenderedPageBreak/>
              <w:t>Mācību līdzekļu, literatūras, inventāra, t.sk. sportam</w:t>
            </w:r>
            <w:r w:rsidR="00C74980">
              <w:rPr>
                <w:rFonts w:ascii="Times New Roman" w:hAnsi="Times New Roman" w:cs="Times New Roman"/>
                <w:lang w:val="lv-LV"/>
              </w:rPr>
              <w:t>,</w:t>
            </w:r>
            <w:r w:rsidR="007D4D99">
              <w:rPr>
                <w:rFonts w:ascii="Times New Roman" w:hAnsi="Times New Roman" w:cs="Times New Roman"/>
                <w:lang w:val="lv-LV"/>
              </w:rPr>
              <w:t xml:space="preserve"> un</w:t>
            </w:r>
            <w:r w:rsidR="00C74980">
              <w:rPr>
                <w:rFonts w:ascii="Times New Roman" w:hAnsi="Times New Roman" w:cs="Times New Roman"/>
                <w:lang w:val="lv-LV"/>
              </w:rPr>
              <w:t xml:space="preserve"> </w:t>
            </w:r>
            <w:r w:rsidR="007D4D99">
              <w:rPr>
                <w:rFonts w:ascii="Times New Roman" w:hAnsi="Times New Roman" w:cs="Times New Roman"/>
                <w:lang w:val="lv-LV"/>
              </w:rPr>
              <w:t>pēc nepieciešamības</w:t>
            </w:r>
            <w:r w:rsidR="00C74980">
              <w:rPr>
                <w:rFonts w:ascii="Times New Roman" w:hAnsi="Times New Roman" w:cs="Times New Roman"/>
                <w:lang w:val="lv-LV"/>
              </w:rPr>
              <w:t xml:space="preserve"> </w:t>
            </w:r>
            <w:r w:rsidRPr="007D4D99">
              <w:rPr>
                <w:rFonts w:ascii="Times New Roman" w:hAnsi="Times New Roman" w:cs="Times New Roman"/>
                <w:lang w:val="lv-LV"/>
              </w:rPr>
              <w:t>attālinātās piekļuves iespēju nodrošināšana mūsdienīgam mācību procesam</w:t>
            </w:r>
          </w:p>
          <w:p w:rsidR="0047048C" w:rsidRPr="007D4D99" w:rsidRDefault="007D4D99" w:rsidP="004D55C9">
            <w:pPr>
              <w:pStyle w:val="Sarakstarindkopa"/>
              <w:numPr>
                <w:ilvl w:val="0"/>
                <w:numId w:val="24"/>
              </w:numPr>
              <w:spacing w:after="0" w:line="240" w:lineRule="auto"/>
              <w:ind w:left="714" w:right="6" w:hanging="357"/>
              <w:jc w:val="both"/>
              <w:rPr>
                <w:rFonts w:ascii="Times New Roman" w:hAnsi="Times New Roman" w:cs="Times New Roman"/>
                <w:lang w:val="lv-LV"/>
              </w:rPr>
            </w:pPr>
            <w:r>
              <w:rPr>
                <w:rFonts w:ascii="Times New Roman" w:hAnsi="Times New Roman" w:cs="Times New Roman"/>
                <w:lang w:val="lv-LV"/>
              </w:rPr>
              <w:t>I</w:t>
            </w:r>
            <w:r w:rsidR="0047048C" w:rsidRPr="007D4D99">
              <w:rPr>
                <w:rFonts w:ascii="Times New Roman" w:hAnsi="Times New Roman" w:cs="Times New Roman"/>
                <w:lang w:val="lv-LV"/>
              </w:rPr>
              <w:t>zglītības iestā</w:t>
            </w:r>
            <w:r>
              <w:rPr>
                <w:rFonts w:ascii="Times New Roman" w:hAnsi="Times New Roman" w:cs="Times New Roman"/>
                <w:lang w:val="lv-LV"/>
              </w:rPr>
              <w:t>des</w:t>
            </w:r>
            <w:r w:rsidR="0047048C" w:rsidRPr="007D4D99">
              <w:rPr>
                <w:rFonts w:ascii="Times New Roman" w:hAnsi="Times New Roman" w:cs="Times New Roman"/>
                <w:lang w:val="lv-LV"/>
              </w:rPr>
              <w:t xml:space="preserve"> infrastruktūras un mūsdienīga aprīkojuma nodrošināšana atbilstoši prasībām un mūsdienu tendencēm</w:t>
            </w:r>
          </w:p>
          <w:p w:rsidR="0047048C" w:rsidRPr="007D4D99" w:rsidRDefault="0047048C" w:rsidP="007D4D99">
            <w:pPr>
              <w:ind w:right="6"/>
              <w:jc w:val="both"/>
              <w:rPr>
                <w:sz w:val="8"/>
                <w:szCs w:val="8"/>
                <w:lang w:val="lv-LV"/>
              </w:rPr>
            </w:pPr>
          </w:p>
        </w:tc>
      </w:tr>
      <w:tr w:rsidR="007D4D99" w:rsidTr="008C0613">
        <w:tc>
          <w:tcPr>
            <w:tcW w:w="2187" w:type="dxa"/>
            <w:gridSpan w:val="2"/>
          </w:tcPr>
          <w:p w:rsidR="007D4D99" w:rsidRPr="007D4D99" w:rsidRDefault="007D4D99" w:rsidP="0047048C">
            <w:pPr>
              <w:ind w:right="-198"/>
              <w:jc w:val="both"/>
              <w:rPr>
                <w:b/>
                <w:sz w:val="22"/>
                <w:szCs w:val="22"/>
                <w:lang w:val="lv-LV"/>
              </w:rPr>
            </w:pPr>
            <w:r w:rsidRPr="007D4D99">
              <w:rPr>
                <w:b/>
                <w:sz w:val="22"/>
                <w:szCs w:val="22"/>
                <w:lang w:val="lv-LV"/>
              </w:rPr>
              <w:lastRenderedPageBreak/>
              <w:t>Kritēriji</w:t>
            </w:r>
          </w:p>
        </w:tc>
        <w:tc>
          <w:tcPr>
            <w:tcW w:w="7531" w:type="dxa"/>
          </w:tcPr>
          <w:p w:rsidR="007D4D99" w:rsidRPr="007D4D99" w:rsidRDefault="007D4D99" w:rsidP="007D4D99">
            <w:pPr>
              <w:ind w:right="-198"/>
              <w:rPr>
                <w:b/>
                <w:sz w:val="22"/>
                <w:szCs w:val="22"/>
                <w:lang w:val="lv-LV"/>
              </w:rPr>
            </w:pPr>
            <w:r w:rsidRPr="007D4D99">
              <w:rPr>
                <w:b/>
                <w:sz w:val="22"/>
                <w:szCs w:val="22"/>
                <w:lang w:val="lv-LV"/>
              </w:rPr>
              <w:tab/>
              <w:t>Sasniedzamie rezultāti</w:t>
            </w:r>
          </w:p>
        </w:tc>
      </w:tr>
      <w:tr w:rsidR="007D4D99" w:rsidRPr="008B1824" w:rsidTr="008C0613">
        <w:trPr>
          <w:trHeight w:val="2131"/>
        </w:trPr>
        <w:tc>
          <w:tcPr>
            <w:tcW w:w="576" w:type="dxa"/>
          </w:tcPr>
          <w:p w:rsidR="007D4D99" w:rsidRPr="003A3AA6" w:rsidRDefault="007D4D99" w:rsidP="0047048C">
            <w:pPr>
              <w:ind w:right="-198"/>
              <w:jc w:val="both"/>
              <w:rPr>
                <w:b/>
                <w:sz w:val="22"/>
                <w:szCs w:val="22"/>
                <w:lang w:val="lv-LV"/>
              </w:rPr>
            </w:pPr>
            <w:r w:rsidRPr="003A3AA6">
              <w:rPr>
                <w:b/>
                <w:sz w:val="22"/>
                <w:szCs w:val="22"/>
                <w:lang w:val="lv-LV"/>
              </w:rPr>
              <w:t>3.1.</w:t>
            </w:r>
          </w:p>
        </w:tc>
        <w:tc>
          <w:tcPr>
            <w:tcW w:w="1611" w:type="dxa"/>
          </w:tcPr>
          <w:p w:rsidR="007D4D99" w:rsidRPr="003A3AA6" w:rsidRDefault="007D4D99" w:rsidP="0047048C">
            <w:pPr>
              <w:ind w:right="-198"/>
              <w:jc w:val="both"/>
              <w:rPr>
                <w:b/>
                <w:sz w:val="22"/>
                <w:szCs w:val="22"/>
                <w:lang w:val="lv-LV"/>
              </w:rPr>
            </w:pPr>
            <w:r w:rsidRPr="003A3AA6">
              <w:rPr>
                <w:b/>
                <w:sz w:val="22"/>
                <w:szCs w:val="22"/>
                <w:lang w:val="lv-LV"/>
              </w:rPr>
              <w:t>Pieejamība</w:t>
            </w:r>
          </w:p>
        </w:tc>
        <w:tc>
          <w:tcPr>
            <w:tcW w:w="7531" w:type="dxa"/>
          </w:tcPr>
          <w:p w:rsidR="007D4D99" w:rsidRPr="00227690" w:rsidRDefault="007D4D99" w:rsidP="004D55C9">
            <w:pPr>
              <w:pStyle w:val="Sarakstarindkopa"/>
              <w:numPr>
                <w:ilvl w:val="0"/>
                <w:numId w:val="25"/>
              </w:numPr>
              <w:tabs>
                <w:tab w:val="clear" w:pos="432"/>
                <w:tab w:val="num" w:pos="250"/>
              </w:tabs>
              <w:spacing w:after="0" w:line="240" w:lineRule="auto"/>
              <w:ind w:left="249" w:hanging="283"/>
              <w:jc w:val="both"/>
              <w:rPr>
                <w:rFonts w:ascii="Times New Roman" w:hAnsi="Times New Roman" w:cs="Times New Roman"/>
                <w:lang w:val="lv-LV"/>
              </w:rPr>
            </w:pPr>
            <w:r w:rsidRPr="00227690">
              <w:rPr>
                <w:rFonts w:ascii="Times New Roman" w:hAnsi="Times New Roman" w:cs="Times New Roman"/>
                <w:lang w:val="lv-LV"/>
              </w:rPr>
              <w:t>Skolā un pirmsskolā visiem ir saskaņota un vienota izpratne par skolas</w:t>
            </w:r>
            <w:r w:rsidR="00227690" w:rsidRPr="00227690">
              <w:rPr>
                <w:rFonts w:ascii="Times New Roman" w:hAnsi="Times New Roman" w:cs="Times New Roman"/>
                <w:lang w:val="lv-LV"/>
              </w:rPr>
              <w:t xml:space="preserve"> </w:t>
            </w:r>
            <w:r w:rsidRPr="00227690">
              <w:rPr>
                <w:rFonts w:ascii="Times New Roman" w:hAnsi="Times New Roman" w:cs="Times New Roman"/>
                <w:lang w:val="lv-LV"/>
              </w:rPr>
              <w:t>pedagoģisko pieeju un tās atbilstību skolē</w:t>
            </w:r>
            <w:r w:rsidRPr="00DF74B0">
              <w:rPr>
                <w:rFonts w:ascii="Times New Roman" w:hAnsi="Times New Roman" w:cs="Times New Roman"/>
                <w:lang w:val="lv-LV"/>
              </w:rPr>
              <w:t>n</w:t>
            </w:r>
            <w:r w:rsidR="00C74980" w:rsidRPr="00DF74B0">
              <w:rPr>
                <w:rFonts w:ascii="Times New Roman" w:hAnsi="Times New Roman" w:cs="Times New Roman"/>
                <w:lang w:val="lv-LV"/>
              </w:rPr>
              <w:t>a</w:t>
            </w:r>
            <w:r w:rsidRPr="00DF74B0">
              <w:rPr>
                <w:rFonts w:ascii="Times New Roman" w:hAnsi="Times New Roman" w:cs="Times New Roman"/>
                <w:lang w:val="lv-LV"/>
              </w:rPr>
              <w:t xml:space="preserve"> </w:t>
            </w:r>
            <w:r w:rsidRPr="00227690">
              <w:rPr>
                <w:rFonts w:ascii="Times New Roman" w:hAnsi="Times New Roman" w:cs="Times New Roman"/>
                <w:lang w:val="lv-LV"/>
              </w:rPr>
              <w:t>spējām, vajadzībām, interesēm</w:t>
            </w:r>
          </w:p>
          <w:p w:rsidR="007D4D99" w:rsidRPr="00227690" w:rsidRDefault="007D4D99" w:rsidP="004D55C9">
            <w:pPr>
              <w:pStyle w:val="Sarakstarindkopa"/>
              <w:numPr>
                <w:ilvl w:val="0"/>
                <w:numId w:val="25"/>
              </w:numPr>
              <w:tabs>
                <w:tab w:val="clear" w:pos="432"/>
                <w:tab w:val="num" w:pos="250"/>
              </w:tabs>
              <w:spacing w:after="0" w:line="240" w:lineRule="auto"/>
              <w:ind w:left="249" w:hanging="283"/>
              <w:jc w:val="both"/>
              <w:rPr>
                <w:rFonts w:ascii="Times New Roman" w:hAnsi="Times New Roman" w:cs="Times New Roman"/>
                <w:lang w:val="lv-LV"/>
              </w:rPr>
            </w:pPr>
            <w:r w:rsidRPr="00227690">
              <w:rPr>
                <w:rFonts w:ascii="Times New Roman" w:hAnsi="Times New Roman" w:cs="Times New Roman"/>
                <w:lang w:val="lv-LV"/>
              </w:rPr>
              <w:t>Skolas un pirmsskolas materiāltehniskā bāze ir atbilstoša skolēnu skaitam, vecumam, vajadzībām un metodiskajiem principiem</w:t>
            </w:r>
          </w:p>
          <w:p w:rsidR="007D4D99" w:rsidRPr="00227690" w:rsidRDefault="007D4D99" w:rsidP="004D55C9">
            <w:pPr>
              <w:pStyle w:val="Sarakstarindkopa"/>
              <w:numPr>
                <w:ilvl w:val="0"/>
                <w:numId w:val="25"/>
              </w:numPr>
              <w:tabs>
                <w:tab w:val="clear" w:pos="432"/>
                <w:tab w:val="num" w:pos="250"/>
              </w:tabs>
              <w:spacing w:after="0" w:line="240" w:lineRule="auto"/>
              <w:ind w:left="249" w:hanging="284"/>
              <w:jc w:val="both"/>
              <w:rPr>
                <w:rFonts w:ascii="Times New Roman" w:hAnsi="Times New Roman" w:cs="Times New Roman"/>
                <w:lang w:val="lv-LV"/>
              </w:rPr>
            </w:pPr>
            <w:r w:rsidRPr="00227690">
              <w:rPr>
                <w:rFonts w:ascii="Times New Roman" w:hAnsi="Times New Roman" w:cs="Times New Roman"/>
                <w:lang w:val="lv-LV"/>
              </w:rPr>
              <w:t>Izglītības iestādē nav izglītojamo ar priekšlaicīgu mācību pārtraukšanas risku</w:t>
            </w:r>
          </w:p>
          <w:p w:rsidR="00227690" w:rsidRPr="00DF74B0" w:rsidRDefault="007D4D99" w:rsidP="00DF74B0">
            <w:pPr>
              <w:pStyle w:val="Sarakstarindkopa"/>
              <w:numPr>
                <w:ilvl w:val="0"/>
                <w:numId w:val="25"/>
              </w:numPr>
              <w:tabs>
                <w:tab w:val="clear" w:pos="432"/>
                <w:tab w:val="num" w:pos="250"/>
              </w:tabs>
              <w:spacing w:after="0" w:line="240" w:lineRule="auto"/>
              <w:ind w:left="249" w:hanging="284"/>
              <w:jc w:val="both"/>
              <w:rPr>
                <w:rFonts w:ascii="Times New Roman" w:hAnsi="Times New Roman" w:cs="Times New Roman"/>
                <w:lang w:val="lv-LV"/>
              </w:rPr>
            </w:pPr>
            <w:r w:rsidRPr="00227690">
              <w:rPr>
                <w:rFonts w:ascii="Times New Roman" w:hAnsi="Times New Roman" w:cs="Times New Roman"/>
                <w:lang w:val="lv-LV"/>
              </w:rPr>
              <w:t>Veiksmīga sadarbība ar izglītības iestādes dibinātāju, plānojot iespējamos risinājumus vides pieejamības uzlabošanai iestādē</w:t>
            </w:r>
          </w:p>
        </w:tc>
      </w:tr>
      <w:tr w:rsidR="00227690" w:rsidRPr="008B1824" w:rsidTr="008C0613">
        <w:trPr>
          <w:trHeight w:val="2943"/>
        </w:trPr>
        <w:tc>
          <w:tcPr>
            <w:tcW w:w="576" w:type="dxa"/>
          </w:tcPr>
          <w:p w:rsidR="00227690" w:rsidRPr="003A3AA6" w:rsidRDefault="00227690" w:rsidP="0047048C">
            <w:pPr>
              <w:ind w:right="-198"/>
              <w:jc w:val="both"/>
              <w:rPr>
                <w:b/>
                <w:sz w:val="22"/>
                <w:szCs w:val="22"/>
                <w:lang w:val="lv-LV"/>
              </w:rPr>
            </w:pPr>
            <w:r w:rsidRPr="003A3AA6">
              <w:rPr>
                <w:b/>
                <w:sz w:val="22"/>
                <w:szCs w:val="22"/>
                <w:lang w:val="lv-LV"/>
              </w:rPr>
              <w:t>3.2.</w:t>
            </w:r>
          </w:p>
        </w:tc>
        <w:tc>
          <w:tcPr>
            <w:tcW w:w="1611" w:type="dxa"/>
          </w:tcPr>
          <w:p w:rsidR="00227690" w:rsidRPr="003A3AA6" w:rsidRDefault="00227690" w:rsidP="0047048C">
            <w:pPr>
              <w:ind w:right="-45"/>
              <w:jc w:val="both"/>
              <w:rPr>
                <w:b/>
                <w:sz w:val="22"/>
                <w:szCs w:val="22"/>
                <w:lang w:val="lv-LV"/>
              </w:rPr>
            </w:pPr>
            <w:r w:rsidRPr="003A3AA6">
              <w:rPr>
                <w:b/>
                <w:sz w:val="22"/>
                <w:szCs w:val="22"/>
                <w:lang w:val="lv-LV"/>
              </w:rPr>
              <w:t>Drošība un psiholoģiskā labklājība</w:t>
            </w:r>
          </w:p>
        </w:tc>
        <w:tc>
          <w:tcPr>
            <w:tcW w:w="7531" w:type="dxa"/>
          </w:tcPr>
          <w:p w:rsidR="00227690" w:rsidRPr="00DF74B0" w:rsidRDefault="00227690" w:rsidP="004D55C9">
            <w:pPr>
              <w:pStyle w:val="Sarakstarindkopa"/>
              <w:numPr>
                <w:ilvl w:val="0"/>
                <w:numId w:val="26"/>
              </w:numPr>
              <w:tabs>
                <w:tab w:val="clear" w:pos="432"/>
              </w:tabs>
              <w:spacing w:after="0" w:line="240" w:lineRule="auto"/>
              <w:ind w:left="250" w:right="6" w:hanging="283"/>
              <w:jc w:val="both"/>
              <w:rPr>
                <w:rFonts w:ascii="Times New Roman" w:hAnsi="Times New Roman" w:cs="Times New Roman"/>
                <w:lang w:val="lv-LV"/>
              </w:rPr>
            </w:pPr>
            <w:r w:rsidRPr="00DF74B0">
              <w:rPr>
                <w:rFonts w:ascii="Times New Roman" w:hAnsi="Times New Roman" w:cs="Times New Roman"/>
                <w:lang w:val="lv-LV"/>
              </w:rPr>
              <w:t xml:space="preserve">Savlaicīgi tiek izvērtēti riski un veikti nepieciešamie uzlabojumi fiziskās un emocionālās drošības,  </w:t>
            </w:r>
            <w:proofErr w:type="spellStart"/>
            <w:r w:rsidRPr="00DF74B0">
              <w:rPr>
                <w:rFonts w:ascii="Times New Roman" w:hAnsi="Times New Roman" w:cs="Times New Roman"/>
                <w:lang w:val="lv-LV"/>
              </w:rPr>
              <w:t>labbūtība</w:t>
            </w:r>
            <w:r w:rsidR="00C74980" w:rsidRPr="00DF74B0">
              <w:rPr>
                <w:rFonts w:ascii="Times New Roman" w:hAnsi="Times New Roman" w:cs="Times New Roman"/>
                <w:lang w:val="lv-LV"/>
              </w:rPr>
              <w:t>s</w:t>
            </w:r>
            <w:proofErr w:type="spellEnd"/>
            <w:r w:rsidR="00C74980" w:rsidRPr="00DF74B0">
              <w:rPr>
                <w:rFonts w:ascii="Times New Roman" w:hAnsi="Times New Roman" w:cs="Times New Roman"/>
                <w:color w:val="FF0000"/>
                <w:lang w:val="lv-LV"/>
              </w:rPr>
              <w:t xml:space="preserve"> </w:t>
            </w:r>
            <w:r w:rsidRPr="00DF74B0">
              <w:rPr>
                <w:rFonts w:ascii="Times New Roman" w:hAnsi="Times New Roman" w:cs="Times New Roman"/>
                <w:lang w:val="lv-LV"/>
              </w:rPr>
              <w:t>nodrošināšanai</w:t>
            </w:r>
          </w:p>
          <w:p w:rsidR="00227690" w:rsidRPr="00DF74B0" w:rsidRDefault="00227690" w:rsidP="004D55C9">
            <w:pPr>
              <w:pStyle w:val="Sarakstarindkopa"/>
              <w:numPr>
                <w:ilvl w:val="0"/>
                <w:numId w:val="26"/>
              </w:numPr>
              <w:tabs>
                <w:tab w:val="clear" w:pos="432"/>
              </w:tabs>
              <w:spacing w:after="0" w:line="240" w:lineRule="auto"/>
              <w:ind w:left="250" w:right="6" w:hanging="283"/>
              <w:jc w:val="both"/>
              <w:rPr>
                <w:rFonts w:ascii="Times New Roman" w:hAnsi="Times New Roman" w:cs="Times New Roman"/>
                <w:lang w:val="lv-LV"/>
              </w:rPr>
            </w:pPr>
            <w:r w:rsidRPr="00DF74B0">
              <w:rPr>
                <w:rFonts w:ascii="Times New Roman" w:hAnsi="Times New Roman" w:cs="Times New Roman"/>
                <w:lang w:val="lv-LV"/>
              </w:rPr>
              <w:t>Skolā un pirmsskolā notiek nodarbības un preventīva rīcība, kas novērš iekšējās kārtības pārkāpumus, samazinājies konfliktsituāciju skaits</w:t>
            </w:r>
          </w:p>
          <w:p w:rsidR="00227690" w:rsidRPr="00DF74B0" w:rsidRDefault="00227690" w:rsidP="004D55C9">
            <w:pPr>
              <w:pStyle w:val="Sarakstarindkopa"/>
              <w:numPr>
                <w:ilvl w:val="0"/>
                <w:numId w:val="26"/>
              </w:numPr>
              <w:tabs>
                <w:tab w:val="clear" w:pos="432"/>
              </w:tabs>
              <w:spacing w:after="0" w:line="240" w:lineRule="auto"/>
              <w:ind w:left="250" w:right="6" w:hanging="283"/>
              <w:jc w:val="both"/>
              <w:rPr>
                <w:rFonts w:ascii="Times New Roman" w:hAnsi="Times New Roman" w:cs="Times New Roman"/>
                <w:lang w:val="lv-LV"/>
              </w:rPr>
            </w:pPr>
            <w:r w:rsidRPr="00DF74B0">
              <w:rPr>
                <w:rFonts w:ascii="Times New Roman" w:hAnsi="Times New Roman" w:cs="Times New Roman"/>
                <w:lang w:val="lv-LV"/>
              </w:rPr>
              <w:t>Iekšējās kārtības un drošības dokumenti ir aktualizēti atbilst</w:t>
            </w:r>
            <w:r w:rsidR="00DF74B0" w:rsidRPr="00DF74B0">
              <w:rPr>
                <w:rFonts w:ascii="Times New Roman" w:hAnsi="Times New Roman" w:cs="Times New Roman"/>
                <w:lang w:val="lv-LV"/>
              </w:rPr>
              <w:t>oš</w:t>
            </w:r>
            <w:r w:rsidRPr="00DF74B0">
              <w:rPr>
                <w:rFonts w:ascii="Times New Roman" w:hAnsi="Times New Roman" w:cs="Times New Roman"/>
                <w:lang w:val="lv-LV"/>
              </w:rPr>
              <w:t>i pašreizējai situācijai, ir pieejami, saprotami visiem iesaist</w:t>
            </w:r>
            <w:r w:rsidR="00865E03" w:rsidRPr="00DF74B0">
              <w:rPr>
                <w:rFonts w:ascii="Times New Roman" w:hAnsi="Times New Roman" w:cs="Times New Roman"/>
                <w:lang w:val="lv-LV"/>
              </w:rPr>
              <w:t>ītajiem</w:t>
            </w:r>
          </w:p>
          <w:p w:rsidR="00227690" w:rsidRPr="00DF74B0" w:rsidRDefault="00227690" w:rsidP="004D55C9">
            <w:pPr>
              <w:pStyle w:val="Sarakstarindkopa"/>
              <w:numPr>
                <w:ilvl w:val="0"/>
                <w:numId w:val="26"/>
              </w:numPr>
              <w:tabs>
                <w:tab w:val="clear" w:pos="432"/>
              </w:tabs>
              <w:spacing w:after="0" w:line="240" w:lineRule="auto"/>
              <w:ind w:left="250" w:right="6" w:hanging="283"/>
              <w:jc w:val="both"/>
              <w:rPr>
                <w:rFonts w:ascii="Times New Roman" w:hAnsi="Times New Roman" w:cs="Times New Roman"/>
                <w:lang w:val="lv-LV"/>
              </w:rPr>
            </w:pPr>
            <w:r w:rsidRPr="00DF74B0">
              <w:rPr>
                <w:rFonts w:ascii="Times New Roman" w:hAnsi="Times New Roman" w:cs="Times New Roman"/>
                <w:lang w:val="lv-LV"/>
              </w:rPr>
              <w:t>Izglītības iestādē notiek nodarbības un preventīva rīcība, kas novērš iekšējās kārtības pārkāpumus, samazinājies konfliktsituāciju skaits</w:t>
            </w:r>
          </w:p>
          <w:p w:rsidR="00227690" w:rsidRPr="00DF74B0" w:rsidRDefault="00227690" w:rsidP="004D55C9">
            <w:pPr>
              <w:pStyle w:val="Sarakstarindkopa"/>
              <w:numPr>
                <w:ilvl w:val="0"/>
                <w:numId w:val="26"/>
              </w:numPr>
              <w:tabs>
                <w:tab w:val="clear" w:pos="432"/>
              </w:tabs>
              <w:spacing w:after="0" w:line="240" w:lineRule="auto"/>
              <w:ind w:left="250" w:right="6" w:hanging="283"/>
              <w:jc w:val="both"/>
              <w:rPr>
                <w:rFonts w:ascii="Times New Roman" w:hAnsi="Times New Roman" w:cs="Times New Roman"/>
                <w:lang w:val="lv-LV"/>
              </w:rPr>
            </w:pPr>
            <w:r w:rsidRPr="00DF74B0">
              <w:rPr>
                <w:rFonts w:ascii="Times New Roman" w:hAnsi="Times New Roman" w:cs="Times New Roman"/>
                <w:lang w:val="lv-LV"/>
              </w:rPr>
              <w:t xml:space="preserve">Aptauju rezultāti liecina, ka gandrīz visi respondenti </w:t>
            </w:r>
            <w:r w:rsidR="00E03F4E" w:rsidRPr="00DF74B0">
              <w:rPr>
                <w:rFonts w:ascii="Times New Roman" w:hAnsi="Times New Roman" w:cs="Times New Roman"/>
                <w:lang w:val="lv-LV"/>
              </w:rPr>
              <w:t>i</w:t>
            </w:r>
            <w:r w:rsidRPr="00DF74B0">
              <w:rPr>
                <w:rFonts w:ascii="Times New Roman" w:hAnsi="Times New Roman" w:cs="Times New Roman"/>
                <w:lang w:val="lv-LV"/>
              </w:rPr>
              <w:t>zglītības iestādē jūtas fiziski un emocionāli droši, zina, ka nepieciešamības gadījumā var saņemt nepieciešamo atbalstu</w:t>
            </w:r>
          </w:p>
          <w:p w:rsidR="003A3AA6" w:rsidRPr="00DF74B0" w:rsidRDefault="003A3AA6" w:rsidP="004D55C9">
            <w:pPr>
              <w:pStyle w:val="Sarakstarindkopa"/>
              <w:numPr>
                <w:ilvl w:val="0"/>
                <w:numId w:val="26"/>
              </w:numPr>
              <w:tabs>
                <w:tab w:val="clear" w:pos="432"/>
              </w:tabs>
              <w:spacing w:after="0" w:line="240" w:lineRule="auto"/>
              <w:ind w:left="250" w:right="6" w:hanging="283"/>
              <w:jc w:val="both"/>
              <w:rPr>
                <w:rFonts w:ascii="Times New Roman" w:hAnsi="Times New Roman" w:cs="Times New Roman"/>
                <w:lang w:val="lv-LV"/>
              </w:rPr>
            </w:pPr>
            <w:r w:rsidRPr="00DF74B0">
              <w:rPr>
                <w:rFonts w:ascii="Times New Roman" w:hAnsi="Times New Roman" w:cs="Times New Roman"/>
                <w:lang w:val="lv-LV"/>
              </w:rPr>
              <w:t>Notiek sistemātisk</w:t>
            </w:r>
            <w:r w:rsidR="00DF74B0" w:rsidRPr="00DF74B0">
              <w:rPr>
                <w:rFonts w:ascii="Times New Roman" w:hAnsi="Times New Roman" w:cs="Times New Roman"/>
                <w:lang w:val="lv-LV"/>
              </w:rPr>
              <w:t>a</w:t>
            </w:r>
            <w:r w:rsidRPr="00DF74B0">
              <w:rPr>
                <w:rFonts w:ascii="Times New Roman" w:hAnsi="Times New Roman" w:cs="Times New Roman"/>
                <w:lang w:val="lv-LV"/>
              </w:rPr>
              <w:t xml:space="preserve"> </w:t>
            </w:r>
            <w:proofErr w:type="spellStart"/>
            <w:r w:rsidRPr="00DF74B0">
              <w:rPr>
                <w:rFonts w:ascii="Times New Roman" w:hAnsi="Times New Roman" w:cs="Times New Roman"/>
                <w:lang w:val="lv-LV"/>
              </w:rPr>
              <w:t>EMU:Skola</w:t>
            </w:r>
            <w:proofErr w:type="spellEnd"/>
            <w:r w:rsidRPr="00DF74B0">
              <w:rPr>
                <w:rFonts w:ascii="Times New Roman" w:hAnsi="Times New Roman" w:cs="Times New Roman"/>
                <w:lang w:val="lv-LV"/>
              </w:rPr>
              <w:t xml:space="preserve"> platformas izmantošana, izglītojamo emocionāl</w:t>
            </w:r>
            <w:r w:rsidR="00DF74B0" w:rsidRPr="00DF74B0">
              <w:rPr>
                <w:rFonts w:ascii="Times New Roman" w:hAnsi="Times New Roman" w:cs="Times New Roman"/>
                <w:lang w:val="lv-LV"/>
              </w:rPr>
              <w:t>ā</w:t>
            </w:r>
            <w:r w:rsidRPr="00DF74B0">
              <w:rPr>
                <w:rFonts w:ascii="Times New Roman" w:hAnsi="Times New Roman" w:cs="Times New Roman"/>
                <w:lang w:val="lv-LV"/>
              </w:rPr>
              <w:t xml:space="preserve">s mācību vides uzlabošanai </w:t>
            </w:r>
          </w:p>
          <w:p w:rsidR="00227690" w:rsidRPr="00DF74B0" w:rsidRDefault="003A3AA6" w:rsidP="004D55C9">
            <w:pPr>
              <w:pStyle w:val="Sarakstarindkopa"/>
              <w:numPr>
                <w:ilvl w:val="0"/>
                <w:numId w:val="26"/>
              </w:numPr>
              <w:tabs>
                <w:tab w:val="clear" w:pos="432"/>
              </w:tabs>
              <w:spacing w:after="0" w:line="240" w:lineRule="auto"/>
              <w:ind w:left="250" w:right="6" w:hanging="283"/>
              <w:jc w:val="both"/>
              <w:rPr>
                <w:rFonts w:ascii="Times New Roman" w:hAnsi="Times New Roman" w:cs="Times New Roman"/>
                <w:lang w:val="lv-LV"/>
              </w:rPr>
            </w:pPr>
            <w:r w:rsidRPr="00DF74B0">
              <w:rPr>
                <w:rFonts w:ascii="Times New Roman" w:hAnsi="Times New Roman" w:cs="Times New Roman"/>
                <w:lang w:val="lv-LV"/>
              </w:rPr>
              <w:t xml:space="preserve">Tiek organizēti izglītojoši pasākumi vecākiem par bērna labklājību un </w:t>
            </w:r>
            <w:proofErr w:type="spellStart"/>
            <w:r w:rsidRPr="00DF74B0">
              <w:rPr>
                <w:rFonts w:ascii="Times New Roman" w:hAnsi="Times New Roman" w:cs="Times New Roman"/>
                <w:lang w:val="lv-LV"/>
              </w:rPr>
              <w:t>labbutību</w:t>
            </w:r>
            <w:proofErr w:type="spellEnd"/>
          </w:p>
        </w:tc>
      </w:tr>
      <w:tr w:rsidR="00953665" w:rsidRPr="008B1824" w:rsidTr="0093526F">
        <w:trPr>
          <w:trHeight w:val="2448"/>
        </w:trPr>
        <w:tc>
          <w:tcPr>
            <w:tcW w:w="576" w:type="dxa"/>
          </w:tcPr>
          <w:p w:rsidR="00953665" w:rsidRPr="003A3AA6" w:rsidRDefault="00953665" w:rsidP="0047048C">
            <w:pPr>
              <w:ind w:right="-198"/>
              <w:jc w:val="both"/>
              <w:rPr>
                <w:b/>
                <w:sz w:val="22"/>
                <w:szCs w:val="22"/>
                <w:lang w:val="lv-LV"/>
              </w:rPr>
            </w:pPr>
            <w:r w:rsidRPr="003A3AA6">
              <w:rPr>
                <w:b/>
                <w:sz w:val="22"/>
                <w:szCs w:val="22"/>
                <w:lang w:val="lv-LV"/>
              </w:rPr>
              <w:t>3.3.</w:t>
            </w:r>
          </w:p>
        </w:tc>
        <w:tc>
          <w:tcPr>
            <w:tcW w:w="1611" w:type="dxa"/>
          </w:tcPr>
          <w:p w:rsidR="00953665" w:rsidRPr="003A3AA6" w:rsidRDefault="00953665" w:rsidP="004C5BB1">
            <w:pPr>
              <w:jc w:val="both"/>
              <w:rPr>
                <w:b/>
                <w:sz w:val="22"/>
                <w:szCs w:val="22"/>
                <w:lang w:val="lv-LV"/>
              </w:rPr>
            </w:pPr>
            <w:r w:rsidRPr="003A3AA6">
              <w:rPr>
                <w:b/>
                <w:sz w:val="22"/>
                <w:szCs w:val="22"/>
                <w:lang w:val="lv-LV"/>
              </w:rPr>
              <w:t>Infrastruktūra un resursi</w:t>
            </w:r>
          </w:p>
        </w:tc>
        <w:tc>
          <w:tcPr>
            <w:tcW w:w="7531" w:type="dxa"/>
          </w:tcPr>
          <w:p w:rsidR="004C5BB1" w:rsidRPr="004C5BB1" w:rsidRDefault="004C5BB1" w:rsidP="004D55C9">
            <w:pPr>
              <w:pStyle w:val="Sarakstarindkopa"/>
              <w:numPr>
                <w:ilvl w:val="0"/>
                <w:numId w:val="27"/>
              </w:numPr>
              <w:tabs>
                <w:tab w:val="clear" w:pos="432"/>
                <w:tab w:val="num" w:pos="250"/>
              </w:tabs>
              <w:spacing w:after="0" w:line="240" w:lineRule="auto"/>
              <w:ind w:left="250" w:right="6" w:hanging="283"/>
              <w:jc w:val="both"/>
              <w:rPr>
                <w:rFonts w:ascii="Times New Roman" w:hAnsi="Times New Roman" w:cs="Times New Roman"/>
                <w:lang w:val="lv-LV"/>
              </w:rPr>
            </w:pPr>
            <w:r w:rsidRPr="004C5BB1">
              <w:rPr>
                <w:rFonts w:ascii="Times New Roman" w:hAnsi="Times New Roman" w:cs="Times New Roman"/>
                <w:lang w:val="lv-LV"/>
              </w:rPr>
              <w:t>Labiekārtotas telpas un apkārtējā</w:t>
            </w:r>
            <w:r w:rsidR="00865E03">
              <w:rPr>
                <w:rFonts w:ascii="Times New Roman" w:hAnsi="Times New Roman" w:cs="Times New Roman"/>
                <w:lang w:val="lv-LV"/>
              </w:rPr>
              <w:t xml:space="preserve"> </w:t>
            </w:r>
            <w:r w:rsidRPr="004C5BB1">
              <w:rPr>
                <w:rFonts w:ascii="Times New Roman" w:hAnsi="Times New Roman" w:cs="Times New Roman"/>
                <w:lang w:val="lv-LV"/>
              </w:rPr>
              <w:t xml:space="preserve"> teritorija, lai veicinātu mācīšanos un jēgpilnu laika pavadīšanu</w:t>
            </w:r>
          </w:p>
          <w:p w:rsidR="004C5BB1" w:rsidRPr="004C5BB1" w:rsidRDefault="00953665" w:rsidP="004D55C9">
            <w:pPr>
              <w:pStyle w:val="Sarakstarindkopa"/>
              <w:numPr>
                <w:ilvl w:val="0"/>
                <w:numId w:val="27"/>
              </w:numPr>
              <w:tabs>
                <w:tab w:val="clear" w:pos="432"/>
                <w:tab w:val="num" w:pos="250"/>
              </w:tabs>
              <w:spacing w:after="0" w:line="240" w:lineRule="auto"/>
              <w:ind w:left="250" w:right="6" w:hanging="283"/>
              <w:jc w:val="both"/>
              <w:rPr>
                <w:rFonts w:ascii="Times New Roman" w:hAnsi="Times New Roman" w:cs="Times New Roman"/>
                <w:lang w:val="lv-LV"/>
              </w:rPr>
            </w:pPr>
            <w:r w:rsidRPr="004C5BB1">
              <w:rPr>
                <w:rFonts w:ascii="Times New Roman" w:hAnsi="Times New Roman" w:cs="Times New Roman"/>
                <w:lang w:val="lv-LV"/>
              </w:rPr>
              <w:t>Skolas un pirmsskolas telpas ir drošas, pielāgojamas dažādām vajadzībām, veicina mācīšanos, ir vizuāli noformētas vienotā stilā</w:t>
            </w:r>
          </w:p>
          <w:p w:rsidR="004C5BB1" w:rsidRPr="004C5BB1" w:rsidRDefault="004C5BB1" w:rsidP="004D55C9">
            <w:pPr>
              <w:pStyle w:val="Sarakstarindkopa"/>
              <w:numPr>
                <w:ilvl w:val="0"/>
                <w:numId w:val="27"/>
              </w:numPr>
              <w:tabs>
                <w:tab w:val="clear" w:pos="432"/>
                <w:tab w:val="num" w:pos="250"/>
              </w:tabs>
              <w:spacing w:after="0" w:line="240" w:lineRule="auto"/>
              <w:ind w:left="250" w:right="6" w:hanging="283"/>
              <w:jc w:val="both"/>
              <w:rPr>
                <w:rFonts w:ascii="Times New Roman" w:hAnsi="Times New Roman" w:cs="Times New Roman"/>
                <w:lang w:val="lv-LV"/>
              </w:rPr>
            </w:pPr>
            <w:r w:rsidRPr="004C5BB1">
              <w:rPr>
                <w:rFonts w:ascii="Times New Roman" w:hAnsi="Times New Roman" w:cs="Times New Roman"/>
                <w:lang w:val="lv-LV"/>
              </w:rPr>
              <w:t>Materiāltehniskā bāze nodrošina  visu iepriekš</w:t>
            </w:r>
            <w:r w:rsidR="00865E03">
              <w:rPr>
                <w:rFonts w:ascii="Times New Roman" w:hAnsi="Times New Roman" w:cs="Times New Roman"/>
                <w:lang w:val="lv-LV"/>
              </w:rPr>
              <w:t xml:space="preserve"> </w:t>
            </w:r>
            <w:r w:rsidR="00865E03" w:rsidRPr="00DF74B0">
              <w:rPr>
                <w:rFonts w:ascii="Times New Roman" w:hAnsi="Times New Roman" w:cs="Times New Roman"/>
                <w:lang w:val="lv-LV"/>
              </w:rPr>
              <w:t>minēto</w:t>
            </w:r>
            <w:r w:rsidR="00865E03">
              <w:rPr>
                <w:rFonts w:ascii="Times New Roman" w:hAnsi="Times New Roman" w:cs="Times New Roman"/>
                <w:lang w:val="lv-LV"/>
              </w:rPr>
              <w:t xml:space="preserve"> </w:t>
            </w:r>
            <w:r w:rsidRPr="004C5BB1">
              <w:rPr>
                <w:rFonts w:ascii="Times New Roman" w:hAnsi="Times New Roman" w:cs="Times New Roman"/>
                <w:lang w:val="lv-LV"/>
              </w:rPr>
              <w:t>mērķu īstenošanu</w:t>
            </w:r>
          </w:p>
          <w:p w:rsidR="00953665" w:rsidRPr="004C5BB1" w:rsidRDefault="00953665" w:rsidP="004D55C9">
            <w:pPr>
              <w:pStyle w:val="Sarakstarindkopa"/>
              <w:numPr>
                <w:ilvl w:val="0"/>
                <w:numId w:val="27"/>
              </w:numPr>
              <w:tabs>
                <w:tab w:val="clear" w:pos="432"/>
                <w:tab w:val="num" w:pos="250"/>
              </w:tabs>
              <w:spacing w:after="0" w:line="240" w:lineRule="auto"/>
              <w:ind w:left="250" w:right="6" w:hanging="283"/>
              <w:jc w:val="both"/>
              <w:rPr>
                <w:rFonts w:ascii="Times New Roman" w:hAnsi="Times New Roman" w:cs="Times New Roman"/>
                <w:lang w:val="lv-LV"/>
              </w:rPr>
            </w:pPr>
            <w:r w:rsidRPr="004C5BB1">
              <w:rPr>
                <w:rFonts w:ascii="Times New Roman" w:hAnsi="Times New Roman" w:cs="Times New Roman"/>
                <w:lang w:val="lv-LV"/>
              </w:rPr>
              <w:t>Ir digitāli resursi, kas nodrošina skolas darbības efektivitāti saziņā ar vecākiem, sabiedrības informēšanu, dokumentu glabāšanu, regulāri tiek integrēti mācību procesā</w:t>
            </w:r>
          </w:p>
          <w:p w:rsidR="004C5BB1" w:rsidRPr="0093526F" w:rsidRDefault="00953665" w:rsidP="0093526F">
            <w:pPr>
              <w:pStyle w:val="Sarakstarindkopa"/>
              <w:numPr>
                <w:ilvl w:val="0"/>
                <w:numId w:val="27"/>
              </w:numPr>
              <w:tabs>
                <w:tab w:val="clear" w:pos="432"/>
                <w:tab w:val="num" w:pos="250"/>
              </w:tabs>
              <w:spacing w:after="0" w:line="240" w:lineRule="auto"/>
              <w:ind w:left="250" w:right="6" w:hanging="283"/>
              <w:jc w:val="both"/>
              <w:rPr>
                <w:rFonts w:ascii="Times New Roman" w:hAnsi="Times New Roman" w:cs="Times New Roman"/>
                <w:lang w:val="lv-LV"/>
              </w:rPr>
            </w:pPr>
            <w:r w:rsidRPr="004C5BB1">
              <w:rPr>
                <w:rFonts w:ascii="Times New Roman" w:hAnsi="Times New Roman" w:cs="Times New Roman"/>
                <w:lang w:val="lv-LV"/>
              </w:rPr>
              <w:t>Realizēta plānveidīga materiāltehnisko resursu bāzes pilnveidošana un atjaunošana</w:t>
            </w:r>
          </w:p>
        </w:tc>
      </w:tr>
      <w:tr w:rsidR="0047048C" w:rsidRPr="008B1824" w:rsidTr="001B1789">
        <w:tc>
          <w:tcPr>
            <w:tcW w:w="9718" w:type="dxa"/>
            <w:gridSpan w:val="3"/>
          </w:tcPr>
          <w:p w:rsidR="004C5BB1" w:rsidRPr="00DF74B0" w:rsidRDefault="0047048C" w:rsidP="0048517A">
            <w:pPr>
              <w:ind w:right="-198"/>
              <w:jc w:val="both"/>
              <w:rPr>
                <w:b/>
                <w:sz w:val="22"/>
                <w:szCs w:val="22"/>
                <w:lang w:val="lv-LV"/>
              </w:rPr>
            </w:pPr>
            <w:r w:rsidRPr="004C5BB1">
              <w:rPr>
                <w:b/>
                <w:sz w:val="22"/>
                <w:szCs w:val="22"/>
                <w:lang w:val="lv-LV"/>
              </w:rPr>
              <w:t xml:space="preserve">Kvalitatīvie </w:t>
            </w:r>
            <w:r w:rsidRPr="00DF74B0">
              <w:rPr>
                <w:b/>
                <w:sz w:val="22"/>
                <w:szCs w:val="22"/>
                <w:lang w:val="lv-LV"/>
              </w:rPr>
              <w:t>r</w:t>
            </w:r>
            <w:r w:rsidR="00F02432" w:rsidRPr="00DF74B0">
              <w:rPr>
                <w:b/>
                <w:sz w:val="22"/>
                <w:szCs w:val="22"/>
                <w:lang w:val="lv-LV"/>
              </w:rPr>
              <w:t>ā</w:t>
            </w:r>
            <w:r w:rsidRPr="00DF74B0">
              <w:rPr>
                <w:b/>
                <w:sz w:val="22"/>
                <w:szCs w:val="22"/>
                <w:lang w:val="lv-LV"/>
              </w:rPr>
              <w:t>dītāji</w:t>
            </w:r>
          </w:p>
          <w:p w:rsidR="0047048C" w:rsidRPr="00DF74B0" w:rsidRDefault="0047048C" w:rsidP="004D55C9">
            <w:pPr>
              <w:pStyle w:val="Sarakstarindkopa"/>
              <w:numPr>
                <w:ilvl w:val="0"/>
                <w:numId w:val="28"/>
              </w:numPr>
              <w:spacing w:after="0" w:line="240" w:lineRule="auto"/>
              <w:jc w:val="both"/>
              <w:rPr>
                <w:rFonts w:ascii="Times New Roman" w:hAnsi="Times New Roman" w:cs="Times New Roman"/>
                <w:lang w:val="lv-LV"/>
              </w:rPr>
            </w:pPr>
            <w:r w:rsidRPr="00DF74B0">
              <w:rPr>
                <w:rFonts w:ascii="Times New Roman" w:hAnsi="Times New Roman" w:cs="Times New Roman"/>
                <w:lang w:val="lv-LV"/>
              </w:rPr>
              <w:t>Skolas un pirmsskolas telpas ar 202</w:t>
            </w:r>
            <w:r w:rsidR="003E155B" w:rsidRPr="00DF74B0">
              <w:rPr>
                <w:rFonts w:ascii="Times New Roman" w:hAnsi="Times New Roman" w:cs="Times New Roman"/>
                <w:lang w:val="lv-LV"/>
              </w:rPr>
              <w:t>6</w:t>
            </w:r>
            <w:r w:rsidRPr="00DF74B0">
              <w:rPr>
                <w:rFonts w:ascii="Times New Roman" w:hAnsi="Times New Roman" w:cs="Times New Roman"/>
                <w:lang w:val="lv-LV"/>
              </w:rPr>
              <w:t>.</w:t>
            </w:r>
            <w:r w:rsidR="00033F69" w:rsidRPr="00DF74B0">
              <w:rPr>
                <w:rFonts w:ascii="Times New Roman" w:hAnsi="Times New Roman" w:cs="Times New Roman"/>
                <w:lang w:val="lv-LV"/>
              </w:rPr>
              <w:t xml:space="preserve"> </w:t>
            </w:r>
            <w:r w:rsidRPr="00DF74B0">
              <w:rPr>
                <w:rFonts w:ascii="Times New Roman" w:hAnsi="Times New Roman" w:cs="Times New Roman"/>
                <w:lang w:val="lv-LV"/>
              </w:rPr>
              <w:t>gada septembr</w:t>
            </w:r>
            <w:r w:rsidR="00F02432" w:rsidRPr="00DF74B0">
              <w:rPr>
                <w:rFonts w:ascii="Times New Roman" w:hAnsi="Times New Roman" w:cs="Times New Roman"/>
                <w:lang w:val="lv-LV"/>
              </w:rPr>
              <w:t xml:space="preserve">i </w:t>
            </w:r>
            <w:r w:rsidRPr="00DF74B0">
              <w:rPr>
                <w:rFonts w:ascii="Times New Roman" w:hAnsi="Times New Roman" w:cs="Times New Roman"/>
                <w:lang w:val="lv-LV"/>
              </w:rPr>
              <w:t>būs mūsdienīgas, drošas, pielāgotas dažādām vajadzībām, veicinot mācīšanos, vizuāli noformētas vienotā stilā, radot vēlmi nākt un uzturēties skolā</w:t>
            </w:r>
          </w:p>
          <w:p w:rsidR="0047048C" w:rsidRPr="00DF74B0" w:rsidRDefault="0047048C" w:rsidP="004D55C9">
            <w:pPr>
              <w:pStyle w:val="Sarakstarindkopa"/>
              <w:numPr>
                <w:ilvl w:val="0"/>
                <w:numId w:val="28"/>
              </w:numPr>
              <w:spacing w:after="0" w:line="240" w:lineRule="auto"/>
              <w:jc w:val="both"/>
              <w:rPr>
                <w:rFonts w:ascii="Times New Roman" w:hAnsi="Times New Roman" w:cs="Times New Roman"/>
                <w:lang w:val="lv-LV"/>
              </w:rPr>
            </w:pPr>
            <w:r w:rsidRPr="00DF74B0">
              <w:rPr>
                <w:rFonts w:ascii="Times New Roman" w:hAnsi="Times New Roman" w:cs="Times New Roman"/>
                <w:lang w:val="lv-LV"/>
              </w:rPr>
              <w:t>Sistemātiski tiek iedzīvinātas skolas vērtības un notiek komunikācija skolas iekšējā un publiskā vidē</w:t>
            </w:r>
          </w:p>
          <w:p w:rsidR="0047048C" w:rsidRPr="00DF74B0" w:rsidRDefault="0047048C" w:rsidP="004D55C9">
            <w:pPr>
              <w:pStyle w:val="Sarakstarindkopa"/>
              <w:numPr>
                <w:ilvl w:val="0"/>
                <w:numId w:val="28"/>
              </w:numPr>
              <w:spacing w:after="0" w:line="240" w:lineRule="auto"/>
              <w:jc w:val="both"/>
              <w:rPr>
                <w:rFonts w:ascii="Times New Roman" w:hAnsi="Times New Roman" w:cs="Times New Roman"/>
                <w:lang w:val="lv-LV"/>
              </w:rPr>
            </w:pPr>
            <w:r w:rsidRPr="00DF74B0">
              <w:rPr>
                <w:rFonts w:ascii="Times New Roman" w:hAnsi="Times New Roman" w:cs="Times New Roman"/>
                <w:lang w:val="lv-LV"/>
              </w:rPr>
              <w:t>Tiek iesaistīta skolēnu pašpārvalde iekļaujošas skolas vides veidošanā un labiekārtošanā</w:t>
            </w:r>
          </w:p>
          <w:p w:rsidR="0047048C" w:rsidRPr="00DF74B0" w:rsidRDefault="0047048C" w:rsidP="004D55C9">
            <w:pPr>
              <w:pStyle w:val="Sarakstarindkopa"/>
              <w:numPr>
                <w:ilvl w:val="0"/>
                <w:numId w:val="28"/>
              </w:numPr>
              <w:spacing w:after="0" w:line="240" w:lineRule="auto"/>
              <w:jc w:val="both"/>
              <w:rPr>
                <w:rFonts w:ascii="Times New Roman" w:hAnsi="Times New Roman" w:cs="Times New Roman"/>
                <w:lang w:val="lv-LV"/>
              </w:rPr>
            </w:pPr>
            <w:r w:rsidRPr="00DF74B0">
              <w:rPr>
                <w:rFonts w:ascii="Times New Roman" w:hAnsi="Times New Roman" w:cs="Times New Roman"/>
                <w:lang w:val="lv-LV"/>
              </w:rPr>
              <w:t>Tiek veicināta piederības sajūta skolai un skolas tradīciju saglabāšana</w:t>
            </w:r>
          </w:p>
          <w:p w:rsidR="0048517A" w:rsidRPr="00DF74B0" w:rsidRDefault="0048517A" w:rsidP="0048517A">
            <w:pPr>
              <w:pStyle w:val="Sarakstarindkopa"/>
              <w:spacing w:after="0" w:line="240" w:lineRule="auto"/>
              <w:ind w:left="432"/>
              <w:jc w:val="both"/>
              <w:rPr>
                <w:rFonts w:ascii="Times New Roman" w:hAnsi="Times New Roman" w:cs="Times New Roman"/>
                <w:sz w:val="8"/>
                <w:szCs w:val="8"/>
                <w:lang w:val="lv-LV"/>
              </w:rPr>
            </w:pPr>
          </w:p>
          <w:p w:rsidR="0047048C" w:rsidRPr="00DF74B0" w:rsidRDefault="0047048C" w:rsidP="0048517A">
            <w:pPr>
              <w:ind w:right="-198"/>
              <w:jc w:val="both"/>
              <w:rPr>
                <w:b/>
                <w:sz w:val="22"/>
                <w:szCs w:val="22"/>
                <w:lang w:val="lv-LV"/>
              </w:rPr>
            </w:pPr>
            <w:r w:rsidRPr="00DF74B0">
              <w:rPr>
                <w:b/>
                <w:sz w:val="22"/>
                <w:szCs w:val="22"/>
                <w:lang w:val="lv-LV"/>
              </w:rPr>
              <w:t>Kvantitatīvie r</w:t>
            </w:r>
            <w:r w:rsidR="00F02432" w:rsidRPr="00DF74B0">
              <w:rPr>
                <w:b/>
                <w:sz w:val="22"/>
                <w:szCs w:val="22"/>
                <w:lang w:val="lv-LV"/>
              </w:rPr>
              <w:t>ā</w:t>
            </w:r>
            <w:r w:rsidRPr="00DF74B0">
              <w:rPr>
                <w:b/>
                <w:sz w:val="22"/>
                <w:szCs w:val="22"/>
                <w:lang w:val="lv-LV"/>
              </w:rPr>
              <w:t>dītāji</w:t>
            </w:r>
          </w:p>
          <w:p w:rsidR="0047048C" w:rsidRPr="003E155B" w:rsidRDefault="0047048C" w:rsidP="004D55C9">
            <w:pPr>
              <w:pStyle w:val="Sarakstarindkopa"/>
              <w:numPr>
                <w:ilvl w:val="0"/>
                <w:numId w:val="29"/>
              </w:numPr>
              <w:spacing w:after="0" w:line="240" w:lineRule="auto"/>
              <w:ind w:right="-198"/>
              <w:jc w:val="both"/>
              <w:rPr>
                <w:rFonts w:ascii="Times New Roman" w:hAnsi="Times New Roman" w:cs="Times New Roman"/>
                <w:lang w:val="lv-LV"/>
              </w:rPr>
            </w:pPr>
            <w:r w:rsidRPr="00DF74B0">
              <w:rPr>
                <w:rFonts w:ascii="Times New Roman" w:hAnsi="Times New Roman" w:cs="Times New Roman"/>
                <w:lang w:val="lv-LV"/>
              </w:rPr>
              <w:t>Vis</w:t>
            </w:r>
            <w:r w:rsidR="0048517A" w:rsidRPr="00DF74B0">
              <w:rPr>
                <w:rFonts w:ascii="Times New Roman" w:hAnsi="Times New Roman" w:cs="Times New Roman"/>
                <w:lang w:val="lv-LV"/>
              </w:rPr>
              <w:t>ā</w:t>
            </w:r>
            <w:r w:rsidRPr="00DF74B0">
              <w:rPr>
                <w:rFonts w:ascii="Times New Roman" w:hAnsi="Times New Roman" w:cs="Times New Roman"/>
                <w:lang w:val="lv-LV"/>
              </w:rPr>
              <w:t xml:space="preserve">s mācību </w:t>
            </w:r>
            <w:r w:rsidR="0048517A" w:rsidRPr="00DF74B0">
              <w:rPr>
                <w:rFonts w:ascii="Times New Roman" w:hAnsi="Times New Roman" w:cs="Times New Roman"/>
                <w:lang w:val="lv-LV"/>
              </w:rPr>
              <w:t>telpās</w:t>
            </w:r>
            <w:r w:rsidRPr="00DF74B0">
              <w:rPr>
                <w:rFonts w:ascii="Times New Roman" w:hAnsi="Times New Roman" w:cs="Times New Roman"/>
                <w:lang w:val="lv-LV"/>
              </w:rPr>
              <w:t xml:space="preserve"> </w:t>
            </w:r>
            <w:r w:rsidRPr="003E155B">
              <w:rPr>
                <w:rFonts w:ascii="Times New Roman" w:hAnsi="Times New Roman" w:cs="Times New Roman"/>
                <w:lang w:val="lv-LV"/>
              </w:rPr>
              <w:t>ir nepieciešamais IT nodrošinājums</w:t>
            </w:r>
          </w:p>
          <w:p w:rsidR="0047048C" w:rsidRPr="003E155B" w:rsidRDefault="0047048C" w:rsidP="004D55C9">
            <w:pPr>
              <w:pStyle w:val="Sarakstarindkopa"/>
              <w:numPr>
                <w:ilvl w:val="0"/>
                <w:numId w:val="29"/>
              </w:numPr>
              <w:spacing w:after="0" w:line="240" w:lineRule="auto"/>
              <w:ind w:right="-198"/>
              <w:jc w:val="both"/>
              <w:rPr>
                <w:rFonts w:ascii="Times New Roman" w:hAnsi="Times New Roman" w:cs="Times New Roman"/>
                <w:lang w:val="lv-LV"/>
              </w:rPr>
            </w:pPr>
            <w:r w:rsidRPr="003E155B">
              <w:rPr>
                <w:rFonts w:ascii="Times New Roman" w:hAnsi="Times New Roman" w:cs="Times New Roman"/>
                <w:lang w:val="lv-LV"/>
              </w:rPr>
              <w:t xml:space="preserve">75% pedagogu izmanto dažādas iekārtas un IT rīkus jēgpilnai un </w:t>
            </w:r>
            <w:proofErr w:type="spellStart"/>
            <w:r w:rsidR="0048517A">
              <w:rPr>
                <w:rFonts w:ascii="Times New Roman" w:hAnsi="Times New Roman" w:cs="Times New Roman"/>
                <w:lang w:val="lv-LV"/>
              </w:rPr>
              <w:t>bērn</w:t>
            </w:r>
            <w:r w:rsidRPr="003E155B">
              <w:rPr>
                <w:rFonts w:ascii="Times New Roman" w:hAnsi="Times New Roman" w:cs="Times New Roman"/>
                <w:lang w:val="lv-LV"/>
              </w:rPr>
              <w:t>centrētai</w:t>
            </w:r>
            <w:proofErr w:type="spellEnd"/>
            <w:r w:rsidRPr="003E155B">
              <w:rPr>
                <w:rFonts w:ascii="Times New Roman" w:hAnsi="Times New Roman" w:cs="Times New Roman"/>
                <w:lang w:val="lv-LV"/>
              </w:rPr>
              <w:t xml:space="preserve"> mācīšanai</w:t>
            </w:r>
          </w:p>
          <w:p w:rsidR="0047048C" w:rsidRPr="0093526F" w:rsidRDefault="0047048C" w:rsidP="004D55C9">
            <w:pPr>
              <w:pStyle w:val="Sarakstarindkopa"/>
              <w:numPr>
                <w:ilvl w:val="0"/>
                <w:numId w:val="29"/>
              </w:numPr>
              <w:spacing w:after="0" w:line="240" w:lineRule="auto"/>
              <w:ind w:right="-198"/>
              <w:jc w:val="both"/>
              <w:rPr>
                <w:lang w:val="lv-LV"/>
              </w:rPr>
            </w:pPr>
            <w:r w:rsidRPr="003E155B">
              <w:rPr>
                <w:rFonts w:ascii="Times New Roman" w:hAnsi="Times New Roman" w:cs="Times New Roman"/>
                <w:lang w:val="lv-LV"/>
              </w:rPr>
              <w:t>Katrai klasei nodrošināt pedagoga palīga klātbūtni mācību stundās finansējuma ietvaros</w:t>
            </w:r>
          </w:p>
          <w:p w:rsidR="0093526F" w:rsidRDefault="0093526F" w:rsidP="0093526F">
            <w:pPr>
              <w:pStyle w:val="Sarakstarindkopa"/>
              <w:spacing w:after="0" w:line="240" w:lineRule="auto"/>
              <w:ind w:left="432" w:right="-198"/>
              <w:jc w:val="both"/>
              <w:rPr>
                <w:lang w:val="lv-LV"/>
              </w:rPr>
            </w:pPr>
          </w:p>
          <w:p w:rsidR="0093526F" w:rsidRDefault="0093526F" w:rsidP="0093526F">
            <w:pPr>
              <w:pStyle w:val="Sarakstarindkopa"/>
              <w:spacing w:after="0" w:line="240" w:lineRule="auto"/>
              <w:ind w:left="432" w:right="-198"/>
              <w:jc w:val="both"/>
              <w:rPr>
                <w:lang w:val="lv-LV"/>
              </w:rPr>
            </w:pPr>
          </w:p>
          <w:p w:rsidR="0093526F" w:rsidRDefault="0093526F" w:rsidP="0093526F">
            <w:pPr>
              <w:pStyle w:val="Sarakstarindkopa"/>
              <w:spacing w:after="0" w:line="240" w:lineRule="auto"/>
              <w:ind w:left="432" w:right="-198"/>
              <w:jc w:val="both"/>
              <w:rPr>
                <w:lang w:val="lv-LV"/>
              </w:rPr>
            </w:pPr>
          </w:p>
          <w:p w:rsidR="0048517A" w:rsidRPr="0048517A" w:rsidRDefault="0048517A" w:rsidP="0048517A">
            <w:pPr>
              <w:pStyle w:val="Sarakstarindkopa"/>
              <w:spacing w:after="0" w:line="240" w:lineRule="auto"/>
              <w:ind w:left="432" w:right="-198"/>
              <w:jc w:val="both"/>
              <w:rPr>
                <w:sz w:val="8"/>
                <w:szCs w:val="8"/>
                <w:lang w:val="lv-LV"/>
              </w:rPr>
            </w:pPr>
          </w:p>
        </w:tc>
      </w:tr>
      <w:tr w:rsidR="0047048C" w:rsidTr="001B1789">
        <w:tc>
          <w:tcPr>
            <w:tcW w:w="9718" w:type="dxa"/>
            <w:gridSpan w:val="3"/>
          </w:tcPr>
          <w:p w:rsidR="0047048C" w:rsidRPr="0048517A" w:rsidRDefault="0047048C" w:rsidP="0047048C">
            <w:pPr>
              <w:rPr>
                <w:b/>
                <w:lang w:val="lv-LV"/>
              </w:rPr>
            </w:pPr>
            <w:r w:rsidRPr="0048517A">
              <w:rPr>
                <w:b/>
                <w:lang w:val="lv-LV"/>
              </w:rPr>
              <w:lastRenderedPageBreak/>
              <w:t>Joma:</w:t>
            </w:r>
            <w:r w:rsidR="0048517A" w:rsidRPr="0048517A">
              <w:rPr>
                <w:b/>
                <w:lang w:val="lv-LV"/>
              </w:rPr>
              <w:t xml:space="preserve">  </w:t>
            </w:r>
            <w:r w:rsidRPr="0048517A">
              <w:rPr>
                <w:b/>
                <w:iCs/>
                <w:sz w:val="23"/>
                <w:szCs w:val="23"/>
                <w:lang w:val="lv-LV"/>
              </w:rPr>
              <w:t xml:space="preserve">Laba pārvaldība </w:t>
            </w:r>
          </w:p>
        </w:tc>
      </w:tr>
      <w:tr w:rsidR="0047048C" w:rsidRPr="00280A04" w:rsidTr="001B1789">
        <w:tc>
          <w:tcPr>
            <w:tcW w:w="9718" w:type="dxa"/>
            <w:gridSpan w:val="3"/>
          </w:tcPr>
          <w:p w:rsidR="0047048C" w:rsidRDefault="0047048C" w:rsidP="0048517A">
            <w:pPr>
              <w:jc w:val="both"/>
              <w:rPr>
                <w:sz w:val="22"/>
                <w:szCs w:val="22"/>
                <w:u w:val="single"/>
                <w:lang w:val="lv-LV"/>
              </w:rPr>
            </w:pPr>
            <w:r w:rsidRPr="0048517A">
              <w:rPr>
                <w:sz w:val="22"/>
                <w:szCs w:val="22"/>
                <w:u w:val="single"/>
                <w:lang w:val="lv-LV"/>
              </w:rPr>
              <w:t xml:space="preserve">Prioritāte </w:t>
            </w:r>
          </w:p>
          <w:p w:rsidR="0048517A" w:rsidRPr="0048517A" w:rsidRDefault="0048517A" w:rsidP="0048517A">
            <w:pPr>
              <w:jc w:val="both"/>
              <w:rPr>
                <w:sz w:val="8"/>
                <w:szCs w:val="8"/>
                <w:u w:val="single"/>
                <w:lang w:val="lv-LV"/>
              </w:rPr>
            </w:pPr>
          </w:p>
          <w:p w:rsidR="0047048C" w:rsidRPr="00280A04" w:rsidRDefault="00280A04" w:rsidP="0048517A">
            <w:pPr>
              <w:jc w:val="both"/>
              <w:rPr>
                <w:b/>
                <w:i/>
                <w:sz w:val="22"/>
                <w:szCs w:val="22"/>
                <w:lang w:val="lv-LV"/>
              </w:rPr>
            </w:pPr>
            <w:r w:rsidRPr="00280A04">
              <w:rPr>
                <w:b/>
                <w:bCs/>
                <w:i/>
                <w:bdr w:val="none" w:sz="0" w:space="0" w:color="auto" w:frame="1"/>
                <w:lang w:val="lv-LV"/>
              </w:rPr>
              <w:t>Skolas darba organizācijas pārvaldības un vadības sistēmas pilnveidošana</w:t>
            </w:r>
            <w:r w:rsidRPr="00280A04">
              <w:rPr>
                <w:b/>
                <w:i/>
                <w:sz w:val="22"/>
                <w:szCs w:val="22"/>
                <w:lang w:val="lv-LV"/>
              </w:rPr>
              <w:t xml:space="preserve"> - i</w:t>
            </w:r>
            <w:r w:rsidR="0048517A" w:rsidRPr="00280A04">
              <w:rPr>
                <w:b/>
                <w:i/>
                <w:sz w:val="22"/>
                <w:szCs w:val="22"/>
                <w:lang w:val="lv-LV"/>
              </w:rPr>
              <w:t>estādē</w:t>
            </w:r>
            <w:r w:rsidR="0047048C" w:rsidRPr="00280A04">
              <w:rPr>
                <w:b/>
                <w:i/>
                <w:sz w:val="22"/>
                <w:szCs w:val="22"/>
                <w:lang w:val="lv-LV"/>
              </w:rPr>
              <w:t xml:space="preserve"> ir vienota izpratne par attīstības virzieniem, vērtībām un noteiktiem sasniedzamiem rezultātiem, aktuālo lēmumu pieņemšanā ir iesaistīti visi skolas darbinieki, Skolas padome un </w:t>
            </w:r>
            <w:r w:rsidR="0048517A" w:rsidRPr="00280A04">
              <w:rPr>
                <w:b/>
                <w:i/>
                <w:sz w:val="22"/>
                <w:szCs w:val="22"/>
                <w:lang w:val="lv-LV"/>
              </w:rPr>
              <w:t>skolēnu</w:t>
            </w:r>
            <w:r w:rsidR="0047048C" w:rsidRPr="00280A04">
              <w:rPr>
                <w:b/>
                <w:i/>
                <w:sz w:val="22"/>
                <w:szCs w:val="22"/>
                <w:lang w:val="lv-LV"/>
              </w:rPr>
              <w:t xml:space="preserve"> pašpārvalde</w:t>
            </w:r>
          </w:p>
          <w:p w:rsidR="00280A04" w:rsidRPr="00280A04" w:rsidRDefault="00280A04" w:rsidP="0048517A">
            <w:pPr>
              <w:jc w:val="both"/>
              <w:rPr>
                <w:b/>
                <w:i/>
                <w:sz w:val="8"/>
                <w:szCs w:val="8"/>
                <w:lang w:val="lv-LV"/>
              </w:rPr>
            </w:pPr>
          </w:p>
        </w:tc>
      </w:tr>
      <w:tr w:rsidR="0047048C" w:rsidRPr="001B1789" w:rsidTr="001B1789">
        <w:tc>
          <w:tcPr>
            <w:tcW w:w="9718" w:type="dxa"/>
            <w:gridSpan w:val="3"/>
          </w:tcPr>
          <w:p w:rsidR="0047048C" w:rsidRDefault="0047048C" w:rsidP="0047048C">
            <w:pPr>
              <w:rPr>
                <w:sz w:val="22"/>
                <w:szCs w:val="22"/>
                <w:u w:val="single"/>
                <w:lang w:val="lv-LV"/>
              </w:rPr>
            </w:pPr>
            <w:r w:rsidRPr="0048517A">
              <w:rPr>
                <w:sz w:val="22"/>
                <w:szCs w:val="22"/>
                <w:u w:val="single"/>
                <w:lang w:val="lv-LV"/>
              </w:rPr>
              <w:t>Uzdevumi</w:t>
            </w:r>
          </w:p>
          <w:p w:rsidR="0048517A" w:rsidRPr="0048517A" w:rsidRDefault="0048517A" w:rsidP="0047048C">
            <w:pPr>
              <w:rPr>
                <w:sz w:val="8"/>
                <w:szCs w:val="8"/>
                <w:u w:val="single"/>
                <w:lang w:val="lv-LV"/>
              </w:rPr>
            </w:pPr>
          </w:p>
          <w:p w:rsidR="0047048C" w:rsidRPr="0048517A" w:rsidRDefault="0047048C" w:rsidP="004D55C9">
            <w:pPr>
              <w:pStyle w:val="Sarakstarindkopa"/>
              <w:numPr>
                <w:ilvl w:val="0"/>
                <w:numId w:val="30"/>
              </w:numPr>
              <w:spacing w:after="0" w:line="240" w:lineRule="auto"/>
              <w:ind w:left="714" w:hanging="357"/>
              <w:jc w:val="both"/>
              <w:rPr>
                <w:rFonts w:ascii="Times New Roman" w:hAnsi="Times New Roman" w:cs="Times New Roman"/>
                <w:lang w:val="lv-LV"/>
              </w:rPr>
            </w:pPr>
            <w:r w:rsidRPr="0048517A">
              <w:rPr>
                <w:rFonts w:ascii="Times New Roman" w:hAnsi="Times New Roman" w:cs="Times New Roman"/>
                <w:lang w:val="lv-LV"/>
              </w:rPr>
              <w:t>Starptautiskās sadarbības veicināšana mūsdienīgas un kvalitatīvas izglītības attīstībai</w:t>
            </w:r>
          </w:p>
          <w:p w:rsidR="0047048C" w:rsidRPr="0048517A" w:rsidRDefault="0047048C" w:rsidP="004D55C9">
            <w:pPr>
              <w:pStyle w:val="Sarakstarindkopa"/>
              <w:numPr>
                <w:ilvl w:val="0"/>
                <w:numId w:val="30"/>
              </w:numPr>
              <w:spacing w:after="0" w:line="240" w:lineRule="auto"/>
              <w:ind w:left="714" w:hanging="357"/>
              <w:jc w:val="both"/>
              <w:rPr>
                <w:rFonts w:ascii="Times New Roman" w:hAnsi="Times New Roman" w:cs="Times New Roman"/>
                <w:lang w:val="lv-LV"/>
              </w:rPr>
            </w:pPr>
            <w:r w:rsidRPr="0048517A">
              <w:rPr>
                <w:rFonts w:ascii="Times New Roman" w:hAnsi="Times New Roman" w:cs="Times New Roman"/>
                <w:lang w:val="lv-LV"/>
              </w:rPr>
              <w:t>Izglītības iestāžu personāla motivācijas un atbalsta pasākumu izstrāde un īstenošana</w:t>
            </w:r>
          </w:p>
          <w:p w:rsidR="0047048C" w:rsidRDefault="0048517A" w:rsidP="004D55C9">
            <w:pPr>
              <w:pStyle w:val="Sarakstarindkopa"/>
              <w:numPr>
                <w:ilvl w:val="0"/>
                <w:numId w:val="30"/>
              </w:numPr>
              <w:spacing w:after="0" w:line="240" w:lineRule="auto"/>
              <w:ind w:left="714" w:hanging="357"/>
              <w:jc w:val="both"/>
              <w:rPr>
                <w:rFonts w:ascii="Times New Roman" w:hAnsi="Times New Roman" w:cs="Times New Roman"/>
                <w:lang w:val="lv-LV"/>
              </w:rPr>
            </w:pPr>
            <w:r>
              <w:rPr>
                <w:rFonts w:ascii="Times New Roman" w:hAnsi="Times New Roman" w:cs="Times New Roman"/>
                <w:lang w:val="lv-LV"/>
              </w:rPr>
              <w:t>Skolas</w:t>
            </w:r>
            <w:r w:rsidR="0047048C" w:rsidRPr="0048517A">
              <w:rPr>
                <w:rFonts w:ascii="Times New Roman" w:hAnsi="Times New Roman" w:cs="Times New Roman"/>
                <w:lang w:val="lv-LV"/>
              </w:rPr>
              <w:t xml:space="preserve"> padomes un </w:t>
            </w:r>
            <w:r>
              <w:rPr>
                <w:rFonts w:ascii="Times New Roman" w:hAnsi="Times New Roman" w:cs="Times New Roman"/>
                <w:lang w:val="lv-LV"/>
              </w:rPr>
              <w:t>skolēnu</w:t>
            </w:r>
            <w:r w:rsidR="0047048C" w:rsidRPr="0048517A">
              <w:rPr>
                <w:rFonts w:ascii="Times New Roman" w:hAnsi="Times New Roman" w:cs="Times New Roman"/>
                <w:lang w:val="lv-LV"/>
              </w:rPr>
              <w:t xml:space="preserve"> pašpārvaldes darbības stiprināšana</w:t>
            </w:r>
          </w:p>
          <w:p w:rsidR="0048517A" w:rsidRPr="0048517A" w:rsidRDefault="0048517A" w:rsidP="00D85CDA">
            <w:pPr>
              <w:pStyle w:val="Sarakstarindkopa"/>
              <w:spacing w:after="0" w:line="240" w:lineRule="auto"/>
              <w:ind w:left="714"/>
              <w:jc w:val="both"/>
              <w:rPr>
                <w:rFonts w:ascii="Times New Roman" w:hAnsi="Times New Roman" w:cs="Times New Roman"/>
                <w:sz w:val="8"/>
                <w:szCs w:val="8"/>
                <w:lang w:val="lv-LV"/>
              </w:rPr>
            </w:pPr>
          </w:p>
        </w:tc>
      </w:tr>
      <w:tr w:rsidR="0048517A" w:rsidRPr="008B1824" w:rsidTr="008C0613">
        <w:trPr>
          <w:trHeight w:val="1919"/>
        </w:trPr>
        <w:tc>
          <w:tcPr>
            <w:tcW w:w="576" w:type="dxa"/>
          </w:tcPr>
          <w:p w:rsidR="0048517A" w:rsidRPr="0048517A" w:rsidRDefault="0048517A" w:rsidP="0047048C">
            <w:pPr>
              <w:ind w:right="-198"/>
              <w:jc w:val="both"/>
              <w:rPr>
                <w:sz w:val="22"/>
                <w:szCs w:val="22"/>
                <w:lang w:val="lv-LV"/>
              </w:rPr>
            </w:pPr>
            <w:r w:rsidRPr="0048517A">
              <w:rPr>
                <w:sz w:val="22"/>
                <w:szCs w:val="22"/>
                <w:lang w:val="lv-LV"/>
              </w:rPr>
              <w:t>4.1.</w:t>
            </w:r>
          </w:p>
        </w:tc>
        <w:tc>
          <w:tcPr>
            <w:tcW w:w="1611" w:type="dxa"/>
          </w:tcPr>
          <w:p w:rsidR="0048517A" w:rsidRPr="0048517A" w:rsidRDefault="0048517A" w:rsidP="0047048C">
            <w:pPr>
              <w:ind w:right="-45"/>
              <w:jc w:val="both"/>
              <w:rPr>
                <w:sz w:val="22"/>
                <w:szCs w:val="22"/>
                <w:lang w:val="lv-LV"/>
              </w:rPr>
            </w:pPr>
            <w:r w:rsidRPr="0048517A">
              <w:rPr>
                <w:sz w:val="22"/>
                <w:szCs w:val="22"/>
                <w:lang w:val="lv-LV"/>
              </w:rPr>
              <w:t>Administratīvā efektivitāte</w:t>
            </w:r>
          </w:p>
        </w:tc>
        <w:tc>
          <w:tcPr>
            <w:tcW w:w="7531" w:type="dxa"/>
          </w:tcPr>
          <w:p w:rsidR="0048517A" w:rsidRPr="0048517A" w:rsidRDefault="0048517A" w:rsidP="004D55C9">
            <w:pPr>
              <w:pStyle w:val="Sarakstarindkopa"/>
              <w:numPr>
                <w:ilvl w:val="0"/>
                <w:numId w:val="31"/>
              </w:numPr>
              <w:spacing w:after="0" w:line="240" w:lineRule="auto"/>
              <w:ind w:left="431" w:right="6" w:hanging="357"/>
              <w:jc w:val="both"/>
              <w:rPr>
                <w:rFonts w:ascii="Times New Roman" w:hAnsi="Times New Roman" w:cs="Times New Roman"/>
                <w:lang w:val="lv-LV"/>
              </w:rPr>
            </w:pPr>
            <w:r w:rsidRPr="0048517A">
              <w:rPr>
                <w:rFonts w:ascii="Times New Roman" w:hAnsi="Times New Roman" w:cs="Times New Roman"/>
                <w:lang w:val="lv-LV"/>
              </w:rPr>
              <w:t>Skolā notiek sistēmisks un demokrātisks darbības izvērtēšanas un plānošanas process, iestādes darbs tiek analizēts, sadarbojoties iestādes vadības komandai, pedagogiem, izglītojamajiem un vecākiem</w:t>
            </w:r>
          </w:p>
          <w:p w:rsidR="0048517A" w:rsidRPr="0048517A" w:rsidRDefault="0048517A" w:rsidP="004D55C9">
            <w:pPr>
              <w:pStyle w:val="Sarakstarindkopa"/>
              <w:numPr>
                <w:ilvl w:val="0"/>
                <w:numId w:val="31"/>
              </w:numPr>
              <w:spacing w:after="0" w:line="240" w:lineRule="auto"/>
              <w:ind w:left="431" w:right="6" w:hanging="357"/>
              <w:jc w:val="both"/>
              <w:rPr>
                <w:rFonts w:ascii="Times New Roman" w:hAnsi="Times New Roman" w:cs="Times New Roman"/>
                <w:lang w:val="lv-LV"/>
              </w:rPr>
            </w:pPr>
            <w:r w:rsidRPr="0048517A">
              <w:rPr>
                <w:rFonts w:ascii="Times New Roman" w:hAnsi="Times New Roman" w:cs="Times New Roman"/>
                <w:lang w:val="lv-LV"/>
              </w:rPr>
              <w:t>Izglītības iestādes vadības darba pamatā ir demokrātiska pieeja visu jautājumu risināšanā</w:t>
            </w:r>
          </w:p>
          <w:p w:rsidR="00D85CDA" w:rsidRPr="0093526F" w:rsidRDefault="0048517A" w:rsidP="0093526F">
            <w:pPr>
              <w:pStyle w:val="Sarakstarindkopa"/>
              <w:numPr>
                <w:ilvl w:val="0"/>
                <w:numId w:val="31"/>
              </w:numPr>
              <w:spacing w:after="0" w:line="240" w:lineRule="auto"/>
              <w:ind w:left="431" w:right="6" w:hanging="357"/>
              <w:jc w:val="both"/>
              <w:rPr>
                <w:rFonts w:ascii="Times New Roman" w:hAnsi="Times New Roman" w:cs="Times New Roman"/>
                <w:lang w:val="lv-LV"/>
              </w:rPr>
            </w:pPr>
            <w:r w:rsidRPr="0048517A">
              <w:rPr>
                <w:rFonts w:ascii="Times New Roman" w:hAnsi="Times New Roman" w:cs="Times New Roman"/>
                <w:lang w:val="lv-LV"/>
              </w:rPr>
              <w:t>Izglītības iestādes resursi tiek efektīvi izmantoti, lai atbalstītu mācību satura īstenošanu un izglītības iestādes vides sakārtošanu</w:t>
            </w:r>
          </w:p>
        </w:tc>
      </w:tr>
      <w:tr w:rsidR="00D85CDA" w:rsidRPr="001B1789" w:rsidTr="008C0613">
        <w:trPr>
          <w:trHeight w:val="1909"/>
        </w:trPr>
        <w:tc>
          <w:tcPr>
            <w:tcW w:w="576" w:type="dxa"/>
          </w:tcPr>
          <w:p w:rsidR="00D85CDA" w:rsidRPr="00D85CDA" w:rsidRDefault="00D85CDA" w:rsidP="0047048C">
            <w:pPr>
              <w:ind w:right="-198"/>
              <w:jc w:val="both"/>
              <w:rPr>
                <w:sz w:val="22"/>
                <w:szCs w:val="22"/>
                <w:lang w:val="lv-LV"/>
              </w:rPr>
            </w:pPr>
            <w:r w:rsidRPr="00D85CDA">
              <w:rPr>
                <w:sz w:val="22"/>
                <w:szCs w:val="22"/>
                <w:lang w:val="lv-LV"/>
              </w:rPr>
              <w:t>4.2.</w:t>
            </w:r>
          </w:p>
          <w:p w:rsidR="00D85CDA" w:rsidRPr="00D85CDA" w:rsidRDefault="00D85CDA" w:rsidP="0047048C">
            <w:pPr>
              <w:ind w:right="-198"/>
              <w:jc w:val="both"/>
              <w:rPr>
                <w:sz w:val="22"/>
                <w:szCs w:val="22"/>
                <w:lang w:val="lv-LV"/>
              </w:rPr>
            </w:pPr>
          </w:p>
        </w:tc>
        <w:tc>
          <w:tcPr>
            <w:tcW w:w="1611" w:type="dxa"/>
          </w:tcPr>
          <w:p w:rsidR="00D85CDA" w:rsidRPr="00D85CDA" w:rsidRDefault="00D85CDA" w:rsidP="0047048C">
            <w:pPr>
              <w:ind w:right="-198"/>
              <w:jc w:val="both"/>
              <w:rPr>
                <w:sz w:val="22"/>
                <w:szCs w:val="22"/>
                <w:lang w:val="lv-LV"/>
              </w:rPr>
            </w:pPr>
            <w:r w:rsidRPr="00D85CDA">
              <w:rPr>
                <w:sz w:val="22"/>
                <w:szCs w:val="22"/>
                <w:lang w:val="lv-LV"/>
              </w:rPr>
              <w:t>Vadības</w:t>
            </w:r>
          </w:p>
          <w:p w:rsidR="00D85CDA" w:rsidRPr="00D85CDA" w:rsidRDefault="00D85CDA" w:rsidP="0047048C">
            <w:pPr>
              <w:ind w:right="-198"/>
              <w:jc w:val="both"/>
              <w:rPr>
                <w:sz w:val="22"/>
                <w:szCs w:val="22"/>
                <w:lang w:val="lv-LV"/>
              </w:rPr>
            </w:pPr>
            <w:r w:rsidRPr="00D85CDA">
              <w:rPr>
                <w:sz w:val="22"/>
                <w:szCs w:val="22"/>
                <w:lang w:val="lv-LV"/>
              </w:rPr>
              <w:t>profesionālā</w:t>
            </w:r>
          </w:p>
          <w:p w:rsidR="00D85CDA" w:rsidRPr="00D85CDA" w:rsidRDefault="00D85CDA" w:rsidP="0047048C">
            <w:pPr>
              <w:ind w:right="-198"/>
              <w:jc w:val="both"/>
              <w:rPr>
                <w:sz w:val="22"/>
                <w:szCs w:val="22"/>
                <w:lang w:val="lv-LV"/>
              </w:rPr>
            </w:pPr>
            <w:r w:rsidRPr="00D85CDA">
              <w:rPr>
                <w:sz w:val="22"/>
                <w:szCs w:val="22"/>
                <w:lang w:val="lv-LV"/>
              </w:rPr>
              <w:t>darbība</w:t>
            </w:r>
          </w:p>
        </w:tc>
        <w:tc>
          <w:tcPr>
            <w:tcW w:w="7531" w:type="dxa"/>
          </w:tcPr>
          <w:p w:rsidR="00D85CDA" w:rsidRPr="00D85CDA" w:rsidRDefault="00D85CDA" w:rsidP="004D55C9">
            <w:pPr>
              <w:pStyle w:val="Sarakstarindkopa"/>
              <w:numPr>
                <w:ilvl w:val="0"/>
                <w:numId w:val="32"/>
              </w:numPr>
              <w:spacing w:after="0" w:line="240" w:lineRule="auto"/>
              <w:ind w:left="431" w:right="6" w:hanging="357"/>
              <w:jc w:val="both"/>
              <w:rPr>
                <w:rFonts w:ascii="Times New Roman" w:hAnsi="Times New Roman" w:cs="Times New Roman"/>
                <w:lang w:val="lv-LV"/>
              </w:rPr>
            </w:pPr>
            <w:r w:rsidRPr="00D85CDA">
              <w:rPr>
                <w:rFonts w:ascii="Times New Roman" w:hAnsi="Times New Roman" w:cs="Times New Roman"/>
                <w:lang w:val="lv-LV"/>
              </w:rPr>
              <w:t>Visiem iestādes darbiniekiem ir vienota izpratne par notiekošajām darbībām skolas izglītības, audzināšanas un karjeras prioritāšu noteikšanā un īstenošanā</w:t>
            </w:r>
          </w:p>
          <w:p w:rsidR="00D85CDA" w:rsidRPr="00D85CDA" w:rsidRDefault="00D85CDA" w:rsidP="004D55C9">
            <w:pPr>
              <w:pStyle w:val="Sarakstarindkopa"/>
              <w:numPr>
                <w:ilvl w:val="0"/>
                <w:numId w:val="32"/>
              </w:numPr>
              <w:spacing w:after="0" w:line="240" w:lineRule="auto"/>
              <w:ind w:left="431" w:right="6" w:hanging="357"/>
              <w:jc w:val="both"/>
              <w:rPr>
                <w:rFonts w:ascii="Times New Roman" w:hAnsi="Times New Roman" w:cs="Times New Roman"/>
                <w:lang w:val="lv-LV"/>
              </w:rPr>
            </w:pPr>
            <w:r w:rsidRPr="00D85CDA">
              <w:rPr>
                <w:rFonts w:ascii="Times New Roman" w:hAnsi="Times New Roman" w:cs="Times New Roman"/>
                <w:lang w:val="lv-LV"/>
              </w:rPr>
              <w:t>Vadības komandai ir vienota izpratne par izglītības kvalitāti, tiek veikta uz datiem balstīta turpmākās attīstības plānošana</w:t>
            </w:r>
          </w:p>
          <w:p w:rsidR="00D85CDA" w:rsidRPr="0093526F" w:rsidRDefault="00D85CDA" w:rsidP="0093526F">
            <w:pPr>
              <w:pStyle w:val="Sarakstarindkopa"/>
              <w:numPr>
                <w:ilvl w:val="0"/>
                <w:numId w:val="32"/>
              </w:numPr>
              <w:spacing w:after="0" w:line="240" w:lineRule="auto"/>
              <w:ind w:left="431" w:right="6" w:hanging="357"/>
              <w:jc w:val="both"/>
              <w:rPr>
                <w:rFonts w:ascii="Times New Roman" w:hAnsi="Times New Roman" w:cs="Times New Roman"/>
                <w:lang w:val="lv-LV"/>
              </w:rPr>
            </w:pPr>
            <w:r w:rsidRPr="00D85CDA">
              <w:rPr>
                <w:rFonts w:ascii="Times New Roman" w:hAnsi="Times New Roman" w:cs="Times New Roman"/>
                <w:lang w:val="lv-LV"/>
              </w:rPr>
              <w:t>Vadības komandai ir vienota izpratne par darba prioritātēm, atbildību sadalījumu. Komanda ir motivēta, notiek kopīgs, regulārs darbs mērķu sasniegšanai</w:t>
            </w:r>
          </w:p>
        </w:tc>
      </w:tr>
      <w:tr w:rsidR="00D85CDA" w:rsidRPr="008B1824" w:rsidTr="008C0613">
        <w:trPr>
          <w:trHeight w:val="1909"/>
        </w:trPr>
        <w:tc>
          <w:tcPr>
            <w:tcW w:w="576" w:type="dxa"/>
          </w:tcPr>
          <w:p w:rsidR="00D85CDA" w:rsidRPr="00D85CDA" w:rsidRDefault="00D85CDA" w:rsidP="00D85CDA">
            <w:pPr>
              <w:ind w:right="-198"/>
              <w:jc w:val="both"/>
              <w:rPr>
                <w:sz w:val="22"/>
                <w:szCs w:val="22"/>
                <w:lang w:val="lv-LV"/>
              </w:rPr>
            </w:pPr>
            <w:r w:rsidRPr="00D85CDA">
              <w:rPr>
                <w:sz w:val="22"/>
                <w:szCs w:val="22"/>
                <w:lang w:val="lv-LV"/>
              </w:rPr>
              <w:t>4.3.</w:t>
            </w:r>
          </w:p>
        </w:tc>
        <w:tc>
          <w:tcPr>
            <w:tcW w:w="1611" w:type="dxa"/>
          </w:tcPr>
          <w:p w:rsidR="00D85CDA" w:rsidRPr="00D85CDA" w:rsidRDefault="00D85CDA" w:rsidP="00D85CDA">
            <w:pPr>
              <w:ind w:right="-198"/>
              <w:jc w:val="both"/>
              <w:rPr>
                <w:sz w:val="22"/>
                <w:szCs w:val="22"/>
                <w:lang w:val="lv-LV"/>
              </w:rPr>
            </w:pPr>
            <w:r w:rsidRPr="00D85CDA">
              <w:rPr>
                <w:sz w:val="22"/>
                <w:szCs w:val="22"/>
                <w:lang w:val="lv-LV"/>
              </w:rPr>
              <w:t>Atbalsts un</w:t>
            </w:r>
          </w:p>
          <w:p w:rsidR="00D85CDA" w:rsidRDefault="00D85CDA" w:rsidP="00D85CDA">
            <w:pPr>
              <w:ind w:right="-198"/>
              <w:jc w:val="both"/>
              <w:rPr>
                <w:sz w:val="22"/>
                <w:szCs w:val="22"/>
                <w:lang w:val="lv-LV"/>
              </w:rPr>
            </w:pPr>
            <w:r w:rsidRPr="00D85CDA">
              <w:rPr>
                <w:sz w:val="22"/>
                <w:szCs w:val="22"/>
                <w:lang w:val="lv-LV"/>
              </w:rPr>
              <w:t>sadarbība</w:t>
            </w:r>
          </w:p>
          <w:p w:rsidR="00D85CDA" w:rsidRPr="00D85CDA" w:rsidRDefault="00D85CDA" w:rsidP="00D85CDA">
            <w:pPr>
              <w:rPr>
                <w:sz w:val="22"/>
                <w:szCs w:val="22"/>
                <w:lang w:val="lv-LV"/>
              </w:rPr>
            </w:pPr>
          </w:p>
        </w:tc>
        <w:tc>
          <w:tcPr>
            <w:tcW w:w="7531" w:type="dxa"/>
          </w:tcPr>
          <w:p w:rsidR="00D85CDA" w:rsidRPr="00DF74B0" w:rsidRDefault="00D85CDA" w:rsidP="004D55C9">
            <w:pPr>
              <w:pStyle w:val="Sarakstarindkopa"/>
              <w:numPr>
                <w:ilvl w:val="0"/>
                <w:numId w:val="32"/>
              </w:numPr>
              <w:spacing w:after="0" w:line="240" w:lineRule="auto"/>
              <w:ind w:left="431" w:right="6" w:hanging="357"/>
              <w:jc w:val="both"/>
              <w:rPr>
                <w:rFonts w:ascii="Times New Roman" w:hAnsi="Times New Roman" w:cs="Times New Roman"/>
                <w:lang w:val="lv-LV"/>
              </w:rPr>
            </w:pPr>
            <w:r w:rsidRPr="009F5D4C">
              <w:rPr>
                <w:rFonts w:ascii="Times New Roman" w:hAnsi="Times New Roman" w:cs="Times New Roman"/>
                <w:lang w:val="lv-LV"/>
              </w:rPr>
              <w:t xml:space="preserve">Skolas darbībai aktuālu lēmumu pieņemšanā un īstenošanā, skolas darba </w:t>
            </w:r>
            <w:proofErr w:type="spellStart"/>
            <w:r w:rsidRPr="009F5D4C">
              <w:rPr>
                <w:rFonts w:ascii="Times New Roman" w:hAnsi="Times New Roman" w:cs="Times New Roman"/>
                <w:lang w:val="lv-LV"/>
              </w:rPr>
              <w:t>pašnovērtēšanā</w:t>
            </w:r>
            <w:proofErr w:type="spellEnd"/>
            <w:r w:rsidRPr="009F5D4C">
              <w:rPr>
                <w:rFonts w:ascii="Times New Roman" w:hAnsi="Times New Roman" w:cs="Times New Roman"/>
                <w:lang w:val="lv-LV"/>
              </w:rPr>
              <w:t xml:space="preserve"> ir iesaistīti visi darbinieki, Skolas padome un </w:t>
            </w:r>
            <w:r w:rsidR="00F02432" w:rsidRPr="00DF74B0">
              <w:rPr>
                <w:rFonts w:ascii="Times New Roman" w:hAnsi="Times New Roman" w:cs="Times New Roman"/>
                <w:lang w:val="lv-LV"/>
              </w:rPr>
              <w:t xml:space="preserve">skolēnu </w:t>
            </w:r>
            <w:r w:rsidRPr="00DF74B0">
              <w:rPr>
                <w:rFonts w:ascii="Times New Roman" w:hAnsi="Times New Roman" w:cs="Times New Roman"/>
                <w:lang w:val="lv-LV"/>
              </w:rPr>
              <w:t>pašpārvalde</w:t>
            </w:r>
          </w:p>
          <w:p w:rsidR="00D85CDA" w:rsidRPr="009F5D4C" w:rsidRDefault="00D85CDA" w:rsidP="004D55C9">
            <w:pPr>
              <w:pStyle w:val="Sarakstarindkopa"/>
              <w:numPr>
                <w:ilvl w:val="0"/>
                <w:numId w:val="32"/>
              </w:numPr>
              <w:spacing w:after="0" w:line="240" w:lineRule="auto"/>
              <w:ind w:left="431" w:right="6" w:hanging="357"/>
              <w:jc w:val="both"/>
              <w:rPr>
                <w:rFonts w:ascii="Times New Roman" w:hAnsi="Times New Roman" w:cs="Times New Roman"/>
                <w:lang w:val="lv-LV"/>
              </w:rPr>
            </w:pPr>
            <w:r w:rsidRPr="009F5D4C">
              <w:rPr>
                <w:rFonts w:ascii="Times New Roman" w:hAnsi="Times New Roman" w:cs="Times New Roman"/>
                <w:lang w:val="lv-LV"/>
              </w:rPr>
              <w:t>Skolēni un pedagogi iesaistās starptautisko projektu īstenošanā</w:t>
            </w:r>
            <w:r w:rsidR="00F02432">
              <w:rPr>
                <w:rFonts w:ascii="Times New Roman" w:hAnsi="Times New Roman" w:cs="Times New Roman"/>
                <w:lang w:val="lv-LV"/>
              </w:rPr>
              <w:t xml:space="preserve"> </w:t>
            </w:r>
            <w:r w:rsidRPr="009F5D4C">
              <w:rPr>
                <w:rFonts w:ascii="Times New Roman" w:hAnsi="Times New Roman" w:cs="Times New Roman"/>
                <w:lang w:val="lv-LV"/>
              </w:rPr>
              <w:t xml:space="preserve"> ar mērķi iepazīt citu valstu pieredzi, apgūt jaunas prasmes, pilnveidot svešvalodu zināšanas, attīstīt līderības un sadarbības prasmes, ieviest labās prakses piemērus ikdienas mācību darbā</w:t>
            </w:r>
          </w:p>
          <w:p w:rsidR="00D85CDA" w:rsidRPr="009F5D4C" w:rsidRDefault="00D85CDA" w:rsidP="004D55C9">
            <w:pPr>
              <w:pStyle w:val="Sarakstarindkopa"/>
              <w:numPr>
                <w:ilvl w:val="0"/>
                <w:numId w:val="32"/>
              </w:numPr>
              <w:spacing w:after="0" w:line="240" w:lineRule="auto"/>
              <w:ind w:left="431" w:right="6" w:hanging="357"/>
              <w:jc w:val="both"/>
              <w:rPr>
                <w:rFonts w:ascii="Times New Roman" w:hAnsi="Times New Roman" w:cs="Times New Roman"/>
                <w:lang w:val="lv-LV"/>
              </w:rPr>
            </w:pPr>
            <w:r w:rsidRPr="009F5D4C">
              <w:rPr>
                <w:rFonts w:ascii="Times New Roman" w:hAnsi="Times New Roman" w:cs="Times New Roman"/>
                <w:lang w:val="lv-LV"/>
              </w:rPr>
              <w:t>Tiek īstenoti Eiropas Sociālā fonda projekti izglītojamo atbalstam, lai paaugstinātu izglītības kvalitāti</w:t>
            </w:r>
          </w:p>
          <w:p w:rsidR="00D85CDA" w:rsidRPr="009F5D4C" w:rsidRDefault="00D85CDA" w:rsidP="004D55C9">
            <w:pPr>
              <w:pStyle w:val="Sarakstarindkopa"/>
              <w:numPr>
                <w:ilvl w:val="0"/>
                <w:numId w:val="32"/>
              </w:numPr>
              <w:spacing w:after="0" w:line="240" w:lineRule="auto"/>
              <w:ind w:left="431" w:right="6" w:hanging="357"/>
              <w:jc w:val="both"/>
              <w:rPr>
                <w:rFonts w:ascii="Times New Roman" w:hAnsi="Times New Roman" w:cs="Times New Roman"/>
                <w:lang w:val="lv-LV"/>
              </w:rPr>
            </w:pPr>
            <w:r w:rsidRPr="009F5D4C">
              <w:rPr>
                <w:rFonts w:ascii="Times New Roman" w:hAnsi="Times New Roman" w:cs="Times New Roman"/>
                <w:lang w:val="lv-LV"/>
              </w:rPr>
              <w:t>Skola aktīvi iesaistās vietējās kopienas kultūras dzīves norisēs un veidošanā</w:t>
            </w:r>
          </w:p>
          <w:p w:rsidR="00D85CDA" w:rsidRPr="009F5D4C" w:rsidRDefault="00D85CDA" w:rsidP="004D55C9">
            <w:pPr>
              <w:pStyle w:val="Sarakstarindkopa"/>
              <w:numPr>
                <w:ilvl w:val="0"/>
                <w:numId w:val="32"/>
              </w:numPr>
              <w:spacing w:after="0" w:line="240" w:lineRule="auto"/>
              <w:ind w:left="431" w:right="6" w:hanging="357"/>
              <w:jc w:val="both"/>
              <w:rPr>
                <w:rFonts w:ascii="Times New Roman" w:hAnsi="Times New Roman" w:cs="Times New Roman"/>
                <w:lang w:val="lv-LV"/>
              </w:rPr>
            </w:pPr>
            <w:r w:rsidRPr="009F5D4C">
              <w:rPr>
                <w:rFonts w:ascii="Times New Roman" w:hAnsi="Times New Roman" w:cs="Times New Roman"/>
                <w:lang w:val="lv-LV"/>
              </w:rPr>
              <w:t>Skolas dibinātājs atbalsta un izprot attīstības plānu</w:t>
            </w:r>
            <w:r w:rsidR="00F02432">
              <w:rPr>
                <w:rFonts w:ascii="Times New Roman" w:hAnsi="Times New Roman" w:cs="Times New Roman"/>
                <w:lang w:val="lv-LV"/>
              </w:rPr>
              <w:t xml:space="preserve"> </w:t>
            </w:r>
            <w:r w:rsidRPr="009F5D4C">
              <w:rPr>
                <w:rFonts w:ascii="Times New Roman" w:hAnsi="Times New Roman" w:cs="Times New Roman"/>
                <w:lang w:val="lv-LV"/>
              </w:rPr>
              <w:t xml:space="preserve"> un nodrošina tā realizēšanu</w:t>
            </w:r>
          </w:p>
          <w:p w:rsidR="009F5D4C" w:rsidRPr="00DF74B0" w:rsidRDefault="00D85CDA" w:rsidP="00DF74B0">
            <w:pPr>
              <w:pStyle w:val="Sarakstarindkopa"/>
              <w:numPr>
                <w:ilvl w:val="0"/>
                <w:numId w:val="32"/>
              </w:numPr>
              <w:spacing w:after="0" w:line="240" w:lineRule="auto"/>
              <w:ind w:left="431" w:right="6" w:hanging="357"/>
              <w:jc w:val="both"/>
              <w:rPr>
                <w:rFonts w:ascii="Times New Roman" w:hAnsi="Times New Roman" w:cs="Times New Roman"/>
                <w:lang w:val="lv-LV"/>
              </w:rPr>
            </w:pPr>
            <w:r w:rsidRPr="009F5D4C">
              <w:rPr>
                <w:rFonts w:ascii="Times New Roman" w:hAnsi="Times New Roman" w:cs="Times New Roman"/>
                <w:lang w:val="lv-LV"/>
              </w:rPr>
              <w:t>Pedagogi, izglītojamie un vecāki iesaistās pasākumu sagatavošanā un īstenošanā</w:t>
            </w:r>
          </w:p>
        </w:tc>
      </w:tr>
      <w:tr w:rsidR="0047048C" w:rsidRPr="008B1824" w:rsidTr="001B1789">
        <w:tc>
          <w:tcPr>
            <w:tcW w:w="9718" w:type="dxa"/>
            <w:gridSpan w:val="3"/>
          </w:tcPr>
          <w:p w:rsidR="0047048C" w:rsidRPr="00DF74B0" w:rsidRDefault="0047048C" w:rsidP="00AC3B21">
            <w:pPr>
              <w:ind w:right="6"/>
              <w:jc w:val="both"/>
              <w:rPr>
                <w:b/>
                <w:sz w:val="22"/>
                <w:szCs w:val="22"/>
                <w:lang w:val="lv-LV"/>
              </w:rPr>
            </w:pPr>
            <w:r w:rsidRPr="009F5D4C">
              <w:rPr>
                <w:b/>
                <w:sz w:val="22"/>
                <w:szCs w:val="22"/>
                <w:lang w:val="lv-LV"/>
              </w:rPr>
              <w:t xml:space="preserve">Kvalitatīvie </w:t>
            </w:r>
            <w:r w:rsidRPr="00DF74B0">
              <w:rPr>
                <w:b/>
                <w:sz w:val="22"/>
                <w:szCs w:val="22"/>
                <w:lang w:val="lv-LV"/>
              </w:rPr>
              <w:t>r</w:t>
            </w:r>
            <w:r w:rsidR="00F02432" w:rsidRPr="00DF74B0">
              <w:rPr>
                <w:b/>
                <w:sz w:val="22"/>
                <w:szCs w:val="22"/>
                <w:lang w:val="lv-LV"/>
              </w:rPr>
              <w:t>ā</w:t>
            </w:r>
            <w:r w:rsidRPr="00DF74B0">
              <w:rPr>
                <w:b/>
                <w:sz w:val="22"/>
                <w:szCs w:val="22"/>
                <w:lang w:val="lv-LV"/>
              </w:rPr>
              <w:t>dītāji</w:t>
            </w:r>
          </w:p>
          <w:p w:rsidR="00AC3B21" w:rsidRPr="00AC3B21" w:rsidRDefault="00AC3B21" w:rsidP="00AC3B21">
            <w:pPr>
              <w:ind w:right="6"/>
              <w:jc w:val="both"/>
              <w:rPr>
                <w:b/>
                <w:sz w:val="8"/>
                <w:szCs w:val="8"/>
                <w:lang w:val="lv-LV"/>
              </w:rPr>
            </w:pPr>
          </w:p>
          <w:p w:rsidR="009F5D4C" w:rsidRPr="009F5D4C" w:rsidRDefault="0047048C" w:rsidP="004D55C9">
            <w:pPr>
              <w:pStyle w:val="Sarakstarindkopa"/>
              <w:numPr>
                <w:ilvl w:val="0"/>
                <w:numId w:val="33"/>
              </w:numPr>
              <w:spacing w:after="0" w:line="240" w:lineRule="auto"/>
              <w:ind w:right="6"/>
              <w:jc w:val="both"/>
              <w:rPr>
                <w:rFonts w:ascii="Times New Roman" w:hAnsi="Times New Roman" w:cs="Times New Roman"/>
                <w:lang w:val="lv-LV"/>
              </w:rPr>
            </w:pPr>
            <w:r w:rsidRPr="009F5D4C">
              <w:rPr>
                <w:rFonts w:ascii="Times New Roman" w:hAnsi="Times New Roman" w:cs="Times New Roman"/>
                <w:lang w:val="lv-LV"/>
              </w:rPr>
              <w:t>Skolas vadība sadarbojas ar dibinātāju, plānojot potenciālās vakances un to aizpildīšanu</w:t>
            </w:r>
          </w:p>
          <w:p w:rsidR="009F5D4C" w:rsidRDefault="0047048C" w:rsidP="004D55C9">
            <w:pPr>
              <w:pStyle w:val="Sarakstarindkopa"/>
              <w:numPr>
                <w:ilvl w:val="0"/>
                <w:numId w:val="33"/>
              </w:numPr>
              <w:spacing w:after="0" w:line="240" w:lineRule="auto"/>
              <w:ind w:right="6"/>
              <w:jc w:val="both"/>
              <w:rPr>
                <w:rFonts w:ascii="Times New Roman" w:hAnsi="Times New Roman" w:cs="Times New Roman"/>
                <w:lang w:val="lv-LV"/>
              </w:rPr>
            </w:pPr>
            <w:r w:rsidRPr="009F5D4C">
              <w:rPr>
                <w:rFonts w:ascii="Times New Roman" w:hAnsi="Times New Roman" w:cs="Times New Roman"/>
                <w:lang w:val="lv-LV"/>
              </w:rPr>
              <w:t>Vadības komandai ir vienota izpratne par izglītības kvalitāti, atbildīb</w:t>
            </w:r>
            <w:r w:rsidR="00DF74B0">
              <w:rPr>
                <w:rFonts w:ascii="Times New Roman" w:hAnsi="Times New Roman" w:cs="Times New Roman"/>
                <w:lang w:val="lv-LV"/>
              </w:rPr>
              <w:t>as</w:t>
            </w:r>
            <w:r w:rsidRPr="009F5D4C">
              <w:rPr>
                <w:rFonts w:ascii="Times New Roman" w:hAnsi="Times New Roman" w:cs="Times New Roman"/>
                <w:lang w:val="lv-LV"/>
              </w:rPr>
              <w:t xml:space="preserve"> sadalījumu, lai vieglāk sasniegt</w:t>
            </w:r>
            <w:r w:rsidR="00D36C25">
              <w:rPr>
                <w:rFonts w:ascii="Times New Roman" w:hAnsi="Times New Roman" w:cs="Times New Roman"/>
                <w:lang w:val="lv-LV"/>
              </w:rPr>
              <w:t>u</w:t>
            </w:r>
            <w:r w:rsidRPr="009F5D4C">
              <w:rPr>
                <w:rFonts w:ascii="Times New Roman" w:hAnsi="Times New Roman" w:cs="Times New Roman"/>
                <w:lang w:val="lv-LV"/>
              </w:rPr>
              <w:t xml:space="preserve"> izvirzīt</w:t>
            </w:r>
            <w:r w:rsidR="00D36C25">
              <w:rPr>
                <w:rFonts w:ascii="Times New Roman" w:hAnsi="Times New Roman" w:cs="Times New Roman"/>
                <w:lang w:val="lv-LV"/>
              </w:rPr>
              <w:t>o</w:t>
            </w:r>
            <w:r w:rsidRPr="009F5D4C">
              <w:rPr>
                <w:rFonts w:ascii="Times New Roman" w:hAnsi="Times New Roman" w:cs="Times New Roman"/>
                <w:lang w:val="lv-LV"/>
              </w:rPr>
              <w:t>s mērķus, kas balstīti uz turpmākās attīstības plānošanu</w:t>
            </w:r>
          </w:p>
          <w:p w:rsidR="00AC3B21" w:rsidRPr="00AC3B21" w:rsidRDefault="00AC3B21" w:rsidP="00AC3B21">
            <w:pPr>
              <w:pStyle w:val="Sarakstarindkopa"/>
              <w:spacing w:after="0" w:line="240" w:lineRule="auto"/>
              <w:ind w:right="6"/>
              <w:jc w:val="both"/>
              <w:rPr>
                <w:rFonts w:ascii="Times New Roman" w:hAnsi="Times New Roman" w:cs="Times New Roman"/>
                <w:sz w:val="8"/>
                <w:szCs w:val="8"/>
                <w:lang w:val="lv-LV"/>
              </w:rPr>
            </w:pPr>
          </w:p>
          <w:p w:rsidR="0047048C" w:rsidRDefault="0047048C" w:rsidP="00AC3B21">
            <w:pPr>
              <w:ind w:right="6"/>
              <w:jc w:val="both"/>
              <w:rPr>
                <w:b/>
                <w:sz w:val="22"/>
                <w:szCs w:val="22"/>
                <w:lang w:val="lv-LV"/>
              </w:rPr>
            </w:pPr>
            <w:r w:rsidRPr="009F5D4C">
              <w:rPr>
                <w:b/>
                <w:sz w:val="22"/>
                <w:szCs w:val="22"/>
                <w:lang w:val="lv-LV"/>
              </w:rPr>
              <w:t xml:space="preserve">Kvantitatīvie </w:t>
            </w:r>
            <w:r w:rsidRPr="00DF74B0">
              <w:rPr>
                <w:b/>
                <w:sz w:val="22"/>
                <w:szCs w:val="22"/>
                <w:lang w:val="lv-LV"/>
              </w:rPr>
              <w:t>r</w:t>
            </w:r>
            <w:r w:rsidR="00F02432" w:rsidRPr="00DF74B0">
              <w:rPr>
                <w:b/>
                <w:sz w:val="22"/>
                <w:szCs w:val="22"/>
                <w:lang w:val="lv-LV"/>
              </w:rPr>
              <w:t>ā</w:t>
            </w:r>
            <w:r w:rsidRPr="00DF74B0">
              <w:rPr>
                <w:b/>
                <w:sz w:val="22"/>
                <w:szCs w:val="22"/>
                <w:lang w:val="lv-LV"/>
              </w:rPr>
              <w:t>d</w:t>
            </w:r>
            <w:r w:rsidRPr="009F5D4C">
              <w:rPr>
                <w:b/>
                <w:sz w:val="22"/>
                <w:szCs w:val="22"/>
                <w:lang w:val="lv-LV"/>
              </w:rPr>
              <w:t>ītāji</w:t>
            </w:r>
          </w:p>
          <w:p w:rsidR="00AC3B21" w:rsidRPr="00AC3B21" w:rsidRDefault="00AC3B21" w:rsidP="00AC3B21">
            <w:pPr>
              <w:ind w:right="6"/>
              <w:jc w:val="both"/>
              <w:rPr>
                <w:b/>
                <w:sz w:val="8"/>
                <w:szCs w:val="8"/>
                <w:lang w:val="lv-LV"/>
              </w:rPr>
            </w:pPr>
          </w:p>
          <w:p w:rsidR="0047048C" w:rsidRPr="009F5D4C" w:rsidRDefault="0047048C" w:rsidP="004D55C9">
            <w:pPr>
              <w:pStyle w:val="Sarakstarindkopa"/>
              <w:numPr>
                <w:ilvl w:val="0"/>
                <w:numId w:val="34"/>
              </w:numPr>
              <w:spacing w:after="0" w:line="240" w:lineRule="auto"/>
              <w:ind w:right="6"/>
              <w:jc w:val="both"/>
              <w:rPr>
                <w:rFonts w:ascii="Times New Roman" w:hAnsi="Times New Roman" w:cs="Times New Roman"/>
                <w:lang w:val="lv-LV"/>
              </w:rPr>
            </w:pPr>
            <w:r w:rsidRPr="009F5D4C">
              <w:rPr>
                <w:rFonts w:ascii="Times New Roman" w:hAnsi="Times New Roman" w:cs="Times New Roman"/>
                <w:lang w:val="lv-LV"/>
              </w:rPr>
              <w:t xml:space="preserve">Skola nodrošina pedagogu līdzdalību VISC un VIAA kursos, </w:t>
            </w:r>
            <w:proofErr w:type="spellStart"/>
            <w:r w:rsidRPr="009F5D4C">
              <w:rPr>
                <w:rFonts w:ascii="Times New Roman" w:hAnsi="Times New Roman" w:cs="Times New Roman"/>
                <w:lang w:val="lv-LV"/>
              </w:rPr>
              <w:t>Erasmus</w:t>
            </w:r>
            <w:proofErr w:type="spellEnd"/>
            <w:r w:rsidRPr="009F5D4C">
              <w:rPr>
                <w:rFonts w:ascii="Times New Roman" w:hAnsi="Times New Roman" w:cs="Times New Roman"/>
                <w:lang w:val="lv-LV"/>
              </w:rPr>
              <w:t>+ projektā</w:t>
            </w:r>
          </w:p>
          <w:p w:rsidR="0047048C" w:rsidRPr="00AC3B21" w:rsidRDefault="0047048C" w:rsidP="004D55C9">
            <w:pPr>
              <w:pStyle w:val="Sarakstarindkopa"/>
              <w:numPr>
                <w:ilvl w:val="0"/>
                <w:numId w:val="34"/>
              </w:numPr>
              <w:spacing w:after="0" w:line="240" w:lineRule="auto"/>
              <w:ind w:right="6"/>
              <w:jc w:val="both"/>
              <w:rPr>
                <w:lang w:val="lv-LV"/>
              </w:rPr>
            </w:pPr>
            <w:r w:rsidRPr="009F5D4C">
              <w:rPr>
                <w:rFonts w:ascii="Times New Roman" w:hAnsi="Times New Roman" w:cs="Times New Roman"/>
                <w:lang w:val="lv-LV"/>
              </w:rPr>
              <w:t>Skolas vadība atbalsta 1-2 iniciatīvas inovāciju ieviešanai skolā</w:t>
            </w:r>
          </w:p>
          <w:p w:rsidR="00AC3B21" w:rsidRPr="00AC3B21" w:rsidRDefault="00AC3B21" w:rsidP="00AC3B21">
            <w:pPr>
              <w:pStyle w:val="Sarakstarindkopa"/>
              <w:spacing w:after="0" w:line="240" w:lineRule="auto"/>
              <w:ind w:right="6"/>
              <w:jc w:val="both"/>
              <w:rPr>
                <w:sz w:val="8"/>
                <w:szCs w:val="8"/>
                <w:lang w:val="lv-LV"/>
              </w:rPr>
            </w:pPr>
          </w:p>
        </w:tc>
      </w:tr>
    </w:tbl>
    <w:p w:rsidR="00AC3B21" w:rsidRPr="00AC3B21" w:rsidRDefault="00AC3B21" w:rsidP="00AC3B21">
      <w:pPr>
        <w:ind w:left="1342" w:right="643"/>
        <w:rPr>
          <w:sz w:val="16"/>
          <w:szCs w:val="16"/>
          <w:lang w:val="lv-LV"/>
        </w:rPr>
      </w:pPr>
    </w:p>
    <w:p w:rsidR="00AC3B21" w:rsidRPr="00AC3B21" w:rsidRDefault="00AC3B21" w:rsidP="00AC3B21">
      <w:pPr>
        <w:ind w:left="1342" w:right="643"/>
        <w:rPr>
          <w:sz w:val="16"/>
          <w:szCs w:val="16"/>
          <w:lang w:val="lv-LV"/>
        </w:rPr>
      </w:pPr>
    </w:p>
    <w:p w:rsidR="0016330A" w:rsidRPr="00AC3B21" w:rsidRDefault="00400792" w:rsidP="004D55C9">
      <w:pPr>
        <w:numPr>
          <w:ilvl w:val="0"/>
          <w:numId w:val="7"/>
        </w:numPr>
        <w:ind w:right="643"/>
        <w:jc w:val="center"/>
        <w:rPr>
          <w:lang w:val="lv-LV"/>
        </w:rPr>
      </w:pPr>
      <w:r w:rsidRPr="00A80A0F">
        <w:rPr>
          <w:b/>
          <w:bCs/>
          <w:color w:val="000000"/>
          <w:lang w:val="lv-LV"/>
        </w:rPr>
        <w:t xml:space="preserve">AUDZINĀŠANAS DARBA MĒRĶIS, PRIORITĀRIE UZDEVUMI UN KARJERAS IZGLĪTĪBAS </w:t>
      </w:r>
      <w:r w:rsidR="00773953" w:rsidRPr="00A80A0F">
        <w:rPr>
          <w:b/>
          <w:bCs/>
          <w:color w:val="000000"/>
          <w:lang w:val="lv-LV"/>
        </w:rPr>
        <w:t xml:space="preserve">MĒRĶIS </w:t>
      </w:r>
      <w:r w:rsidR="00773953">
        <w:rPr>
          <w:b/>
          <w:bCs/>
          <w:color w:val="000000"/>
          <w:lang w:val="lv-LV"/>
        </w:rPr>
        <w:t xml:space="preserve">UN </w:t>
      </w:r>
      <w:r w:rsidRPr="00A80A0F">
        <w:rPr>
          <w:b/>
          <w:bCs/>
          <w:color w:val="000000"/>
          <w:lang w:val="lv-LV"/>
        </w:rPr>
        <w:t xml:space="preserve">PRIORITĀTES </w:t>
      </w:r>
    </w:p>
    <w:p w:rsidR="00AC3B21" w:rsidRPr="00AC3B21" w:rsidRDefault="00AC3B21" w:rsidP="00AC3B21">
      <w:pPr>
        <w:ind w:left="1342" w:right="643"/>
        <w:rPr>
          <w:sz w:val="16"/>
          <w:szCs w:val="16"/>
          <w:lang w:val="lv-LV"/>
        </w:rPr>
      </w:pPr>
    </w:p>
    <w:p w:rsidR="00773953" w:rsidRDefault="00773953" w:rsidP="00773953">
      <w:pPr>
        <w:shd w:val="clear" w:color="auto" w:fill="FFFFFF"/>
        <w:tabs>
          <w:tab w:val="left" w:pos="2835"/>
        </w:tabs>
        <w:ind w:left="2835" w:hanging="2835"/>
        <w:jc w:val="both"/>
        <w:rPr>
          <w:b/>
          <w:sz w:val="22"/>
          <w:szCs w:val="22"/>
          <w:bdr w:val="none" w:sz="0" w:space="0" w:color="auto" w:frame="1"/>
          <w:lang w:val="lv-LV"/>
        </w:rPr>
      </w:pPr>
      <w:r w:rsidRPr="00143CDC">
        <w:rPr>
          <w:b/>
          <w:sz w:val="22"/>
          <w:szCs w:val="22"/>
          <w:bdr w:val="none" w:sz="0" w:space="0" w:color="auto" w:frame="1"/>
          <w:lang w:val="lv-LV"/>
        </w:rPr>
        <w:t>Audzināšanas darba mērķis</w:t>
      </w:r>
      <w:r>
        <w:rPr>
          <w:b/>
          <w:sz w:val="22"/>
          <w:szCs w:val="22"/>
          <w:bdr w:val="none" w:sz="0" w:space="0" w:color="auto" w:frame="1"/>
          <w:lang w:val="lv-LV"/>
        </w:rPr>
        <w:t>:</w:t>
      </w:r>
    </w:p>
    <w:p w:rsidR="00773953" w:rsidRPr="002F626C" w:rsidRDefault="00773953" w:rsidP="00773953">
      <w:pPr>
        <w:shd w:val="clear" w:color="auto" w:fill="FFFFFF"/>
        <w:ind w:firstLine="720"/>
        <w:jc w:val="both"/>
        <w:rPr>
          <w:sz w:val="22"/>
          <w:szCs w:val="22"/>
          <w:bdr w:val="none" w:sz="0" w:space="0" w:color="auto" w:frame="1"/>
          <w:lang w:val="lv-LV"/>
        </w:rPr>
      </w:pPr>
      <w:r w:rsidRPr="00143CDC">
        <w:rPr>
          <w:sz w:val="22"/>
          <w:szCs w:val="22"/>
          <w:bdr w:val="none" w:sz="0" w:space="0" w:color="auto" w:frame="1"/>
          <w:lang w:val="lv-LV"/>
        </w:rPr>
        <w:t>Organizēt un īstenot mērķtiecīgu un pēctecīgu audzināšanas darbu Mārupes novada Skultes sākumskolā, lai</w:t>
      </w:r>
      <w:r>
        <w:rPr>
          <w:sz w:val="22"/>
          <w:szCs w:val="22"/>
          <w:bdr w:val="none" w:sz="0" w:space="0" w:color="auto" w:frame="1"/>
          <w:lang w:val="lv-LV"/>
        </w:rPr>
        <w:t xml:space="preserve"> </w:t>
      </w:r>
      <w:r w:rsidRPr="00143CDC">
        <w:rPr>
          <w:sz w:val="22"/>
          <w:szCs w:val="22"/>
          <w:bdr w:val="none" w:sz="0" w:space="0" w:color="auto" w:frame="1"/>
          <w:lang w:val="lv-LV"/>
        </w:rPr>
        <w:t xml:space="preserve">nodrošinātu iespēju katram izglītojamajam kļūt par krietnu cilvēku, tikumisku, rīcībspējīgu </w:t>
      </w:r>
      <w:r w:rsidRPr="00143CDC">
        <w:rPr>
          <w:sz w:val="22"/>
          <w:szCs w:val="22"/>
          <w:bdr w:val="none" w:sz="0" w:space="0" w:color="auto" w:frame="1"/>
          <w:lang w:val="lv-LV"/>
        </w:rPr>
        <w:lastRenderedPageBreak/>
        <w:t>un atbildīgu personību sabiedrībā, veicināt izglītojamā izpratni par vērtībām un tikumiem, sekmējot to iedzīvināšanu, bagātināt kultūrvēsturisko pieredzi, stiprināt piederību un lojalitāti Latvijas valstij</w:t>
      </w:r>
    </w:p>
    <w:p w:rsidR="00A16B5D" w:rsidRPr="00773953" w:rsidRDefault="00A16B5D" w:rsidP="00AC3B21">
      <w:pPr>
        <w:ind w:right="31"/>
        <w:rPr>
          <w:sz w:val="8"/>
          <w:szCs w:val="8"/>
          <w:lang w:val="lv-LV"/>
        </w:rPr>
      </w:pPr>
    </w:p>
    <w:p w:rsidR="00A16B5D" w:rsidRPr="00773953" w:rsidRDefault="00A16B5D" w:rsidP="00171B46">
      <w:pPr>
        <w:ind w:right="28"/>
        <w:rPr>
          <w:b/>
          <w:sz w:val="22"/>
          <w:szCs w:val="22"/>
          <w:lang w:val="lv-LV"/>
        </w:rPr>
      </w:pPr>
      <w:r w:rsidRPr="00773953">
        <w:rPr>
          <w:b/>
          <w:sz w:val="22"/>
          <w:szCs w:val="22"/>
          <w:lang w:val="lv-LV"/>
        </w:rPr>
        <w:t>Audzināšanas darba prioritārie uzdevumi trim gadiem</w:t>
      </w:r>
      <w:r w:rsidR="00773953">
        <w:rPr>
          <w:b/>
          <w:sz w:val="22"/>
          <w:szCs w:val="22"/>
          <w:lang w:val="lv-LV"/>
        </w:rPr>
        <w:t>:</w:t>
      </w:r>
    </w:p>
    <w:p w:rsidR="00171B46" w:rsidRPr="00171B46" w:rsidRDefault="00171B46" w:rsidP="00171B46">
      <w:pPr>
        <w:ind w:right="28"/>
        <w:rPr>
          <w:sz w:val="8"/>
          <w:szCs w:val="8"/>
          <w:lang w:val="lv-LV"/>
        </w:rPr>
      </w:pPr>
    </w:p>
    <w:tbl>
      <w:tblPr>
        <w:tblStyle w:val="Reatabula"/>
        <w:tblW w:w="0" w:type="auto"/>
        <w:tblLook w:val="04A0" w:firstRow="1" w:lastRow="0" w:firstColumn="1" w:lastColumn="0" w:noHBand="0" w:noVBand="1"/>
      </w:tblPr>
      <w:tblGrid>
        <w:gridCol w:w="3167"/>
        <w:gridCol w:w="3164"/>
        <w:gridCol w:w="3158"/>
      </w:tblGrid>
      <w:tr w:rsidR="00A16B5D" w:rsidRPr="00171B46" w:rsidTr="00A16B5D">
        <w:tc>
          <w:tcPr>
            <w:tcW w:w="3238" w:type="dxa"/>
          </w:tcPr>
          <w:p w:rsidR="00A16B5D" w:rsidRPr="00171B46" w:rsidRDefault="00A16B5D" w:rsidP="00171B46">
            <w:pPr>
              <w:jc w:val="center"/>
              <w:rPr>
                <w:b/>
                <w:sz w:val="22"/>
                <w:szCs w:val="22"/>
                <w:lang w:val="lv-LV"/>
              </w:rPr>
            </w:pPr>
            <w:r w:rsidRPr="00171B46">
              <w:rPr>
                <w:b/>
                <w:sz w:val="22"/>
                <w:szCs w:val="22"/>
                <w:lang w:val="lv-LV"/>
              </w:rPr>
              <w:t>202</w:t>
            </w:r>
            <w:r w:rsidR="00171B46" w:rsidRPr="00171B46">
              <w:rPr>
                <w:b/>
                <w:sz w:val="22"/>
                <w:szCs w:val="22"/>
                <w:lang w:val="lv-LV"/>
              </w:rPr>
              <w:t>3</w:t>
            </w:r>
            <w:r w:rsidRPr="00171B46">
              <w:rPr>
                <w:b/>
                <w:sz w:val="22"/>
                <w:szCs w:val="22"/>
                <w:lang w:val="lv-LV"/>
              </w:rPr>
              <w:t>./202</w:t>
            </w:r>
            <w:r w:rsidR="00171B46" w:rsidRPr="00171B46">
              <w:rPr>
                <w:b/>
                <w:sz w:val="22"/>
                <w:szCs w:val="22"/>
                <w:lang w:val="lv-LV"/>
              </w:rPr>
              <w:t>4</w:t>
            </w:r>
            <w:r w:rsidRPr="00171B46">
              <w:rPr>
                <w:b/>
                <w:sz w:val="22"/>
                <w:szCs w:val="22"/>
                <w:lang w:val="lv-LV"/>
              </w:rPr>
              <w:t>.</w:t>
            </w:r>
            <w:r w:rsidR="006C2DEA">
              <w:rPr>
                <w:b/>
                <w:sz w:val="22"/>
                <w:szCs w:val="22"/>
                <w:lang w:val="lv-LV"/>
              </w:rPr>
              <w:t xml:space="preserve"> </w:t>
            </w:r>
            <w:proofErr w:type="spellStart"/>
            <w:r w:rsidRPr="00171B46">
              <w:rPr>
                <w:b/>
                <w:sz w:val="22"/>
                <w:szCs w:val="22"/>
                <w:lang w:val="lv-LV"/>
              </w:rPr>
              <w:t>m.g</w:t>
            </w:r>
            <w:proofErr w:type="spellEnd"/>
            <w:r w:rsidRPr="00171B46">
              <w:rPr>
                <w:b/>
                <w:sz w:val="22"/>
                <w:szCs w:val="22"/>
                <w:lang w:val="lv-LV"/>
              </w:rPr>
              <w:t>.</w:t>
            </w:r>
          </w:p>
        </w:tc>
        <w:tc>
          <w:tcPr>
            <w:tcW w:w="3238" w:type="dxa"/>
          </w:tcPr>
          <w:p w:rsidR="00A16B5D" w:rsidRPr="00171B46" w:rsidRDefault="00A16B5D" w:rsidP="00171B46">
            <w:pPr>
              <w:jc w:val="center"/>
              <w:rPr>
                <w:b/>
                <w:sz w:val="22"/>
                <w:szCs w:val="22"/>
                <w:lang w:val="lv-LV"/>
              </w:rPr>
            </w:pPr>
            <w:r w:rsidRPr="00171B46">
              <w:rPr>
                <w:b/>
                <w:sz w:val="22"/>
                <w:szCs w:val="22"/>
                <w:lang w:val="lv-LV"/>
              </w:rPr>
              <w:t>202</w:t>
            </w:r>
            <w:r w:rsidR="00171B46" w:rsidRPr="00171B46">
              <w:rPr>
                <w:b/>
                <w:sz w:val="22"/>
                <w:szCs w:val="22"/>
                <w:lang w:val="lv-LV"/>
              </w:rPr>
              <w:t>4</w:t>
            </w:r>
            <w:r w:rsidRPr="00171B46">
              <w:rPr>
                <w:b/>
                <w:sz w:val="22"/>
                <w:szCs w:val="22"/>
                <w:lang w:val="lv-LV"/>
              </w:rPr>
              <w:t>./202</w:t>
            </w:r>
            <w:r w:rsidR="00171B46" w:rsidRPr="00171B46">
              <w:rPr>
                <w:b/>
                <w:sz w:val="22"/>
                <w:szCs w:val="22"/>
                <w:lang w:val="lv-LV"/>
              </w:rPr>
              <w:t>5</w:t>
            </w:r>
            <w:r w:rsidRPr="00171B46">
              <w:rPr>
                <w:b/>
                <w:sz w:val="22"/>
                <w:szCs w:val="22"/>
                <w:lang w:val="lv-LV"/>
              </w:rPr>
              <w:t>.</w:t>
            </w:r>
            <w:r w:rsidR="006C2DEA">
              <w:rPr>
                <w:b/>
                <w:sz w:val="22"/>
                <w:szCs w:val="22"/>
                <w:lang w:val="lv-LV"/>
              </w:rPr>
              <w:t xml:space="preserve"> </w:t>
            </w:r>
            <w:proofErr w:type="spellStart"/>
            <w:r w:rsidRPr="00171B46">
              <w:rPr>
                <w:b/>
                <w:sz w:val="22"/>
                <w:szCs w:val="22"/>
                <w:lang w:val="lv-LV"/>
              </w:rPr>
              <w:t>m.g</w:t>
            </w:r>
            <w:proofErr w:type="spellEnd"/>
            <w:r w:rsidRPr="00171B46">
              <w:rPr>
                <w:b/>
                <w:sz w:val="22"/>
                <w:szCs w:val="22"/>
                <w:lang w:val="lv-LV"/>
              </w:rPr>
              <w:t>.</w:t>
            </w:r>
          </w:p>
        </w:tc>
        <w:tc>
          <w:tcPr>
            <w:tcW w:w="3239" w:type="dxa"/>
          </w:tcPr>
          <w:p w:rsidR="00A16B5D" w:rsidRPr="00171B46" w:rsidRDefault="00A16B5D" w:rsidP="00171B46">
            <w:pPr>
              <w:jc w:val="center"/>
              <w:rPr>
                <w:b/>
                <w:sz w:val="22"/>
                <w:szCs w:val="22"/>
                <w:lang w:val="lv-LV"/>
              </w:rPr>
            </w:pPr>
            <w:r w:rsidRPr="00171B46">
              <w:rPr>
                <w:b/>
                <w:sz w:val="22"/>
                <w:szCs w:val="22"/>
                <w:lang w:val="lv-LV"/>
              </w:rPr>
              <w:t>202</w:t>
            </w:r>
            <w:r w:rsidR="00171B46" w:rsidRPr="00171B46">
              <w:rPr>
                <w:b/>
                <w:sz w:val="22"/>
                <w:szCs w:val="22"/>
                <w:lang w:val="lv-LV"/>
              </w:rPr>
              <w:t>5</w:t>
            </w:r>
            <w:r w:rsidRPr="00171B46">
              <w:rPr>
                <w:b/>
                <w:sz w:val="22"/>
                <w:szCs w:val="22"/>
                <w:lang w:val="lv-LV"/>
              </w:rPr>
              <w:t>./202</w:t>
            </w:r>
            <w:r w:rsidR="00171B46" w:rsidRPr="00171B46">
              <w:rPr>
                <w:b/>
                <w:sz w:val="22"/>
                <w:szCs w:val="22"/>
                <w:lang w:val="lv-LV"/>
              </w:rPr>
              <w:t>6</w:t>
            </w:r>
            <w:r w:rsidRPr="00171B46">
              <w:rPr>
                <w:b/>
                <w:sz w:val="22"/>
                <w:szCs w:val="22"/>
                <w:lang w:val="lv-LV"/>
              </w:rPr>
              <w:t>.</w:t>
            </w:r>
            <w:r w:rsidR="006C2DEA">
              <w:rPr>
                <w:b/>
                <w:sz w:val="22"/>
                <w:szCs w:val="22"/>
                <w:lang w:val="lv-LV"/>
              </w:rPr>
              <w:t xml:space="preserve"> </w:t>
            </w:r>
            <w:proofErr w:type="spellStart"/>
            <w:r w:rsidRPr="00171B46">
              <w:rPr>
                <w:b/>
                <w:sz w:val="22"/>
                <w:szCs w:val="22"/>
                <w:lang w:val="lv-LV"/>
              </w:rPr>
              <w:t>m.g</w:t>
            </w:r>
            <w:proofErr w:type="spellEnd"/>
            <w:r w:rsidRPr="00171B46">
              <w:rPr>
                <w:b/>
                <w:sz w:val="22"/>
                <w:szCs w:val="22"/>
                <w:lang w:val="lv-LV"/>
              </w:rPr>
              <w:t>.</w:t>
            </w:r>
          </w:p>
        </w:tc>
      </w:tr>
      <w:tr w:rsidR="00A16B5D" w:rsidRPr="008B1824" w:rsidTr="00A16B5D">
        <w:tc>
          <w:tcPr>
            <w:tcW w:w="3238" w:type="dxa"/>
          </w:tcPr>
          <w:p w:rsidR="00171B46" w:rsidRPr="00171B46" w:rsidRDefault="00171B46">
            <w:pPr>
              <w:rPr>
                <w:sz w:val="8"/>
                <w:szCs w:val="8"/>
              </w:rPr>
            </w:pPr>
          </w:p>
          <w:tbl>
            <w:tblPr>
              <w:tblW w:w="0" w:type="auto"/>
              <w:tblBorders>
                <w:top w:val="nil"/>
                <w:left w:val="nil"/>
                <w:bottom w:val="nil"/>
                <w:right w:val="nil"/>
              </w:tblBorders>
              <w:tblLook w:val="0000" w:firstRow="0" w:lastRow="0" w:firstColumn="0" w:lastColumn="0" w:noHBand="0" w:noVBand="0"/>
            </w:tblPr>
            <w:tblGrid>
              <w:gridCol w:w="2951"/>
            </w:tblGrid>
            <w:tr w:rsidR="00A16B5D" w:rsidRPr="00D43494">
              <w:trPr>
                <w:trHeight w:val="498"/>
              </w:trPr>
              <w:tc>
                <w:tcPr>
                  <w:tcW w:w="0" w:type="auto"/>
                </w:tcPr>
                <w:p w:rsidR="000422E6" w:rsidRPr="000422E6" w:rsidRDefault="000422E6" w:rsidP="000422E6">
                  <w:pPr>
                    <w:pStyle w:val="Default"/>
                    <w:rPr>
                      <w:sz w:val="8"/>
                      <w:szCs w:val="8"/>
                    </w:rPr>
                  </w:pPr>
                </w:p>
                <w:p w:rsidR="000422E6" w:rsidRPr="000422E6" w:rsidRDefault="000422E6" w:rsidP="000422E6">
                  <w:pPr>
                    <w:ind w:right="31"/>
                    <w:rPr>
                      <w:sz w:val="22"/>
                      <w:szCs w:val="22"/>
                      <w:lang w:val="lv-LV"/>
                    </w:rPr>
                  </w:pPr>
                  <w:r w:rsidRPr="000422E6">
                    <w:rPr>
                      <w:sz w:val="22"/>
                      <w:szCs w:val="22"/>
                      <w:lang w:val="lv-LV"/>
                    </w:rPr>
                    <w:t>Izglītojamo iesaistīšana interešu un karjeras izglītībā, veicinot un attīstot nepieciešamās īpašības -  radošs, motivēts, patstāvīgs, rīcībspējīgs, mērķtiecīgs, virzīts uz rezultātu.</w:t>
                  </w:r>
                </w:p>
              </w:tc>
            </w:tr>
          </w:tbl>
          <w:p w:rsidR="00A16B5D" w:rsidRPr="00171B46" w:rsidRDefault="00A16B5D" w:rsidP="00171B46">
            <w:pPr>
              <w:ind w:right="31"/>
              <w:rPr>
                <w:sz w:val="22"/>
                <w:szCs w:val="22"/>
                <w:lang w:val="lv-LV"/>
              </w:rPr>
            </w:pPr>
          </w:p>
        </w:tc>
        <w:tc>
          <w:tcPr>
            <w:tcW w:w="3238" w:type="dxa"/>
          </w:tcPr>
          <w:tbl>
            <w:tblPr>
              <w:tblW w:w="0" w:type="auto"/>
              <w:tblBorders>
                <w:top w:val="nil"/>
                <w:left w:val="nil"/>
                <w:bottom w:val="nil"/>
                <w:right w:val="nil"/>
              </w:tblBorders>
              <w:tblLook w:val="0000" w:firstRow="0" w:lastRow="0" w:firstColumn="0" w:lastColumn="0" w:noHBand="0" w:noVBand="0"/>
            </w:tblPr>
            <w:tblGrid>
              <w:gridCol w:w="2948"/>
            </w:tblGrid>
            <w:tr w:rsidR="00A16B5D" w:rsidRPr="008B1824">
              <w:trPr>
                <w:trHeight w:val="498"/>
              </w:trPr>
              <w:tc>
                <w:tcPr>
                  <w:tcW w:w="0" w:type="auto"/>
                </w:tcPr>
                <w:p w:rsidR="00171B46" w:rsidRPr="00D36C25" w:rsidRDefault="00A16B5D" w:rsidP="00171B46">
                  <w:pPr>
                    <w:pStyle w:val="Default"/>
                    <w:rPr>
                      <w:color w:val="auto"/>
                      <w:sz w:val="8"/>
                      <w:szCs w:val="8"/>
                    </w:rPr>
                  </w:pPr>
                  <w:r w:rsidRPr="00D36C25">
                    <w:rPr>
                      <w:color w:val="auto"/>
                      <w:sz w:val="22"/>
                      <w:szCs w:val="22"/>
                    </w:rPr>
                    <w:t xml:space="preserve"> </w:t>
                  </w:r>
                </w:p>
                <w:p w:rsidR="004B7905" w:rsidRPr="000422E6" w:rsidRDefault="004B7905" w:rsidP="004B7905">
                  <w:pPr>
                    <w:pStyle w:val="Default"/>
                    <w:rPr>
                      <w:sz w:val="22"/>
                      <w:szCs w:val="22"/>
                    </w:rPr>
                  </w:pPr>
                  <w:r w:rsidRPr="000422E6">
                    <w:rPr>
                      <w:sz w:val="22"/>
                      <w:szCs w:val="22"/>
                    </w:rPr>
                    <w:t xml:space="preserve">Nodrošināt atbalstu mācību un audzināšanas darbā ikvienam izglītojamam, veicinot aktīvas un brīvas personības attīstību, ņemot vērā izglītojama individuālās spējas un intereses. </w:t>
                  </w:r>
                </w:p>
                <w:p w:rsidR="00171B46" w:rsidRPr="00D36C25" w:rsidRDefault="00171B46" w:rsidP="00171B46">
                  <w:pPr>
                    <w:pStyle w:val="Default"/>
                    <w:rPr>
                      <w:color w:val="auto"/>
                      <w:sz w:val="22"/>
                      <w:szCs w:val="22"/>
                    </w:rPr>
                  </w:pPr>
                </w:p>
              </w:tc>
            </w:tr>
          </w:tbl>
          <w:p w:rsidR="00A16B5D" w:rsidRPr="00171B46" w:rsidRDefault="00A16B5D" w:rsidP="00171B46">
            <w:pPr>
              <w:ind w:right="31"/>
              <w:rPr>
                <w:sz w:val="22"/>
                <w:szCs w:val="22"/>
                <w:lang w:val="lv-LV"/>
              </w:rPr>
            </w:pPr>
          </w:p>
        </w:tc>
        <w:tc>
          <w:tcPr>
            <w:tcW w:w="3239" w:type="dxa"/>
          </w:tcPr>
          <w:tbl>
            <w:tblPr>
              <w:tblW w:w="0" w:type="auto"/>
              <w:tblBorders>
                <w:top w:val="nil"/>
                <w:left w:val="nil"/>
                <w:bottom w:val="nil"/>
                <w:right w:val="nil"/>
              </w:tblBorders>
              <w:tblLook w:val="0000" w:firstRow="0" w:lastRow="0" w:firstColumn="0" w:lastColumn="0" w:noHBand="0" w:noVBand="0"/>
            </w:tblPr>
            <w:tblGrid>
              <w:gridCol w:w="2942"/>
            </w:tblGrid>
            <w:tr w:rsidR="00A16B5D" w:rsidRPr="008B1824">
              <w:trPr>
                <w:trHeight w:val="498"/>
              </w:trPr>
              <w:tc>
                <w:tcPr>
                  <w:tcW w:w="0" w:type="auto"/>
                </w:tcPr>
                <w:p w:rsidR="00171B46" w:rsidRPr="00171B46" w:rsidRDefault="00A16B5D" w:rsidP="00171B46">
                  <w:pPr>
                    <w:pStyle w:val="Default"/>
                    <w:rPr>
                      <w:sz w:val="8"/>
                      <w:szCs w:val="8"/>
                    </w:rPr>
                  </w:pPr>
                  <w:r w:rsidRPr="00171B46">
                    <w:rPr>
                      <w:sz w:val="22"/>
                      <w:szCs w:val="22"/>
                    </w:rPr>
                    <w:t xml:space="preserve"> </w:t>
                  </w:r>
                </w:p>
                <w:p w:rsidR="00A16B5D" w:rsidRPr="00171B46" w:rsidRDefault="00D87289" w:rsidP="00171B46">
                  <w:pPr>
                    <w:pStyle w:val="Default"/>
                    <w:rPr>
                      <w:sz w:val="22"/>
                      <w:szCs w:val="22"/>
                    </w:rPr>
                  </w:pPr>
                  <w:r w:rsidRPr="00D36C25">
                    <w:rPr>
                      <w:color w:val="auto"/>
                      <w:sz w:val="22"/>
                      <w:szCs w:val="22"/>
                    </w:rPr>
                    <w:t xml:space="preserve">Skolas pozitīva tēla veidošana sabiedrībā, iedzīvinot mācību stundās un </w:t>
                  </w:r>
                  <w:proofErr w:type="spellStart"/>
                  <w:r w:rsidRPr="00D36C25">
                    <w:rPr>
                      <w:color w:val="auto"/>
                      <w:sz w:val="22"/>
                      <w:szCs w:val="22"/>
                    </w:rPr>
                    <w:t>ārpusstundu</w:t>
                  </w:r>
                  <w:proofErr w:type="spellEnd"/>
                  <w:r w:rsidRPr="00D36C25">
                    <w:rPr>
                      <w:color w:val="auto"/>
                      <w:sz w:val="22"/>
                      <w:szCs w:val="22"/>
                    </w:rPr>
                    <w:t xml:space="preserve"> nodarbībās un izglītojamo, skolotāju un vecāku savstarpējās attiecībās skolas vērtības: Latvijas valsts, cilvēka cieņa, sadarbība, veselība un drošība.</w:t>
                  </w:r>
                  <w:r w:rsidR="00A16B5D" w:rsidRPr="00171B46">
                    <w:rPr>
                      <w:sz w:val="22"/>
                      <w:szCs w:val="22"/>
                    </w:rPr>
                    <w:t xml:space="preserve"> </w:t>
                  </w:r>
                </w:p>
              </w:tc>
            </w:tr>
          </w:tbl>
          <w:p w:rsidR="00A16B5D" w:rsidRPr="00171B46" w:rsidRDefault="00A16B5D" w:rsidP="00171B46">
            <w:pPr>
              <w:ind w:right="31"/>
              <w:rPr>
                <w:sz w:val="22"/>
                <w:szCs w:val="22"/>
                <w:lang w:val="lv-LV"/>
              </w:rPr>
            </w:pPr>
          </w:p>
        </w:tc>
      </w:tr>
    </w:tbl>
    <w:p w:rsidR="000422E6" w:rsidRDefault="000422E6" w:rsidP="00A16B5D">
      <w:pPr>
        <w:spacing w:before="1" w:line="316" w:lineRule="atLeast"/>
        <w:ind w:right="31"/>
        <w:rPr>
          <w:b/>
          <w:bCs/>
          <w:lang w:val="lv-LV"/>
        </w:rPr>
      </w:pPr>
    </w:p>
    <w:p w:rsidR="00773953" w:rsidRPr="00773953" w:rsidRDefault="000422E6" w:rsidP="00773953">
      <w:pPr>
        <w:ind w:right="28"/>
        <w:rPr>
          <w:b/>
          <w:sz w:val="22"/>
          <w:szCs w:val="22"/>
          <w:lang w:val="lv-LV"/>
        </w:rPr>
      </w:pPr>
      <w:r w:rsidRPr="00773953">
        <w:rPr>
          <w:b/>
          <w:sz w:val="22"/>
          <w:szCs w:val="22"/>
          <w:lang w:val="lv-LV"/>
        </w:rPr>
        <w:t>Karjeras izglītības mērķis</w:t>
      </w:r>
      <w:r w:rsidR="00773953" w:rsidRPr="00773953">
        <w:rPr>
          <w:b/>
          <w:sz w:val="22"/>
          <w:szCs w:val="22"/>
          <w:lang w:val="lv-LV"/>
        </w:rPr>
        <w:t>:</w:t>
      </w:r>
    </w:p>
    <w:p w:rsidR="00773953" w:rsidRDefault="00773953" w:rsidP="00773953">
      <w:pPr>
        <w:ind w:right="28" w:firstLine="720"/>
        <w:jc w:val="both"/>
        <w:rPr>
          <w:b/>
          <w:bCs/>
          <w:sz w:val="22"/>
          <w:szCs w:val="22"/>
          <w:lang w:val="lv-LV"/>
        </w:rPr>
      </w:pPr>
      <w:r>
        <w:rPr>
          <w:sz w:val="22"/>
          <w:szCs w:val="22"/>
          <w:lang w:val="lv-LV"/>
        </w:rPr>
        <w:t>O</w:t>
      </w:r>
      <w:r w:rsidR="000422E6" w:rsidRPr="00773953">
        <w:rPr>
          <w:sz w:val="22"/>
          <w:szCs w:val="22"/>
          <w:lang w:val="lv-LV"/>
        </w:rPr>
        <w:t xml:space="preserve">rganizēt izglītības saturu un izglītības ieguves procesu, nodrošinot izglītojamajam </w:t>
      </w:r>
      <w:proofErr w:type="spellStart"/>
      <w:r w:rsidR="000422E6" w:rsidRPr="00773953">
        <w:rPr>
          <w:sz w:val="22"/>
          <w:szCs w:val="22"/>
          <w:lang w:val="lv-LV"/>
        </w:rPr>
        <w:t>pašizpētei</w:t>
      </w:r>
      <w:proofErr w:type="spellEnd"/>
      <w:r w:rsidR="000422E6" w:rsidRPr="00773953">
        <w:rPr>
          <w:sz w:val="22"/>
          <w:szCs w:val="22"/>
          <w:lang w:val="lv-LV"/>
        </w:rPr>
        <w:t xml:space="preserve">, karjeras izpētei un karjeras plānošanai un vadīšanai nepieciešamo </w:t>
      </w:r>
      <w:proofErr w:type="spellStart"/>
      <w:r w:rsidR="000422E6" w:rsidRPr="00773953">
        <w:rPr>
          <w:sz w:val="22"/>
          <w:szCs w:val="22"/>
          <w:lang w:val="lv-LV"/>
        </w:rPr>
        <w:t>pamatzināšanu</w:t>
      </w:r>
      <w:proofErr w:type="spellEnd"/>
      <w:r w:rsidR="000422E6" w:rsidRPr="00773953">
        <w:rPr>
          <w:sz w:val="22"/>
          <w:szCs w:val="22"/>
          <w:lang w:val="lv-LV"/>
        </w:rPr>
        <w:t xml:space="preserve"> un </w:t>
      </w:r>
      <w:proofErr w:type="spellStart"/>
      <w:r w:rsidR="000422E6" w:rsidRPr="00773953">
        <w:rPr>
          <w:sz w:val="22"/>
          <w:szCs w:val="22"/>
          <w:lang w:val="lv-LV"/>
        </w:rPr>
        <w:t>pamatprasmju</w:t>
      </w:r>
      <w:proofErr w:type="spellEnd"/>
      <w:r w:rsidR="000422E6" w:rsidRPr="00773953">
        <w:rPr>
          <w:sz w:val="22"/>
          <w:szCs w:val="22"/>
          <w:lang w:val="lv-LV"/>
        </w:rPr>
        <w:t xml:space="preserve"> apguvi, radīt pamatu savlaicīgu, apzinātu un ar iespējām līdzsvarotu personīgo lēmumu pieņemšanai par turpmāko izglītību.</w:t>
      </w:r>
      <w:r w:rsidRPr="00773953">
        <w:rPr>
          <w:b/>
          <w:bCs/>
          <w:sz w:val="22"/>
          <w:szCs w:val="22"/>
          <w:lang w:val="lv-LV"/>
        </w:rPr>
        <w:t xml:space="preserve"> </w:t>
      </w:r>
    </w:p>
    <w:p w:rsidR="00773953" w:rsidRPr="00773953" w:rsidRDefault="00773953" w:rsidP="00773953">
      <w:pPr>
        <w:ind w:right="28" w:firstLine="720"/>
        <w:jc w:val="both"/>
        <w:rPr>
          <w:b/>
          <w:bCs/>
          <w:sz w:val="8"/>
          <w:szCs w:val="8"/>
          <w:lang w:val="lv-LV"/>
        </w:rPr>
      </w:pPr>
    </w:p>
    <w:p w:rsidR="000422E6" w:rsidRPr="00773953" w:rsidRDefault="00773953" w:rsidP="00773953">
      <w:pPr>
        <w:ind w:right="28"/>
        <w:rPr>
          <w:b/>
          <w:sz w:val="22"/>
          <w:szCs w:val="22"/>
          <w:lang w:val="lv-LV"/>
        </w:rPr>
      </w:pPr>
      <w:r w:rsidRPr="00773953">
        <w:rPr>
          <w:b/>
          <w:bCs/>
          <w:sz w:val="22"/>
          <w:szCs w:val="22"/>
          <w:lang w:val="lv-LV"/>
        </w:rPr>
        <w:t xml:space="preserve">Karjeras izglītības prioritātes </w:t>
      </w:r>
      <w:r w:rsidRPr="00773953">
        <w:rPr>
          <w:b/>
          <w:sz w:val="22"/>
          <w:szCs w:val="22"/>
          <w:lang w:val="lv-LV"/>
        </w:rPr>
        <w:t>trim gadiem</w:t>
      </w:r>
      <w:r>
        <w:rPr>
          <w:b/>
          <w:sz w:val="22"/>
          <w:szCs w:val="22"/>
          <w:lang w:val="lv-LV"/>
        </w:rPr>
        <w:t>:</w:t>
      </w:r>
    </w:p>
    <w:p w:rsidR="00A16B5D" w:rsidRPr="00773953" w:rsidRDefault="00A16B5D" w:rsidP="00773953">
      <w:pPr>
        <w:ind w:right="28"/>
        <w:rPr>
          <w:sz w:val="8"/>
          <w:szCs w:val="8"/>
          <w:lang w:val="lv-LV"/>
        </w:rPr>
      </w:pPr>
    </w:p>
    <w:tbl>
      <w:tblPr>
        <w:tblStyle w:val="Reatabula"/>
        <w:tblW w:w="0" w:type="auto"/>
        <w:tblLook w:val="04A0" w:firstRow="1" w:lastRow="0" w:firstColumn="1" w:lastColumn="0" w:noHBand="0" w:noVBand="1"/>
      </w:tblPr>
      <w:tblGrid>
        <w:gridCol w:w="3161"/>
        <w:gridCol w:w="3162"/>
        <w:gridCol w:w="3166"/>
      </w:tblGrid>
      <w:tr w:rsidR="000422E6" w:rsidTr="001B1789">
        <w:tc>
          <w:tcPr>
            <w:tcW w:w="3238" w:type="dxa"/>
          </w:tcPr>
          <w:p w:rsidR="000422E6" w:rsidRPr="00171B46" w:rsidRDefault="000422E6" w:rsidP="000422E6">
            <w:pPr>
              <w:jc w:val="center"/>
              <w:rPr>
                <w:b/>
                <w:sz w:val="22"/>
                <w:szCs w:val="22"/>
                <w:lang w:val="lv-LV"/>
              </w:rPr>
            </w:pPr>
            <w:r w:rsidRPr="00171B46">
              <w:rPr>
                <w:b/>
                <w:sz w:val="22"/>
                <w:szCs w:val="22"/>
                <w:lang w:val="lv-LV"/>
              </w:rPr>
              <w:t>2023./2024.</w:t>
            </w:r>
            <w:r w:rsidR="006C2DEA">
              <w:rPr>
                <w:b/>
                <w:sz w:val="22"/>
                <w:szCs w:val="22"/>
                <w:lang w:val="lv-LV"/>
              </w:rPr>
              <w:t xml:space="preserve"> </w:t>
            </w:r>
            <w:proofErr w:type="spellStart"/>
            <w:r w:rsidRPr="00171B46">
              <w:rPr>
                <w:b/>
                <w:sz w:val="22"/>
                <w:szCs w:val="22"/>
                <w:lang w:val="lv-LV"/>
              </w:rPr>
              <w:t>m.g</w:t>
            </w:r>
            <w:proofErr w:type="spellEnd"/>
            <w:r w:rsidRPr="00171B46">
              <w:rPr>
                <w:b/>
                <w:sz w:val="22"/>
                <w:szCs w:val="22"/>
                <w:lang w:val="lv-LV"/>
              </w:rPr>
              <w:t>.</w:t>
            </w:r>
          </w:p>
        </w:tc>
        <w:tc>
          <w:tcPr>
            <w:tcW w:w="3238" w:type="dxa"/>
          </w:tcPr>
          <w:p w:rsidR="000422E6" w:rsidRPr="00171B46" w:rsidRDefault="000422E6" w:rsidP="000422E6">
            <w:pPr>
              <w:jc w:val="center"/>
              <w:rPr>
                <w:b/>
                <w:sz w:val="22"/>
                <w:szCs w:val="22"/>
                <w:lang w:val="lv-LV"/>
              </w:rPr>
            </w:pPr>
            <w:r w:rsidRPr="00171B46">
              <w:rPr>
                <w:b/>
                <w:sz w:val="22"/>
                <w:szCs w:val="22"/>
                <w:lang w:val="lv-LV"/>
              </w:rPr>
              <w:t>2024./2025.</w:t>
            </w:r>
            <w:r w:rsidR="006C2DEA">
              <w:rPr>
                <w:b/>
                <w:sz w:val="22"/>
                <w:szCs w:val="22"/>
                <w:lang w:val="lv-LV"/>
              </w:rPr>
              <w:t xml:space="preserve"> </w:t>
            </w:r>
            <w:proofErr w:type="spellStart"/>
            <w:r w:rsidRPr="00171B46">
              <w:rPr>
                <w:b/>
                <w:sz w:val="22"/>
                <w:szCs w:val="22"/>
                <w:lang w:val="lv-LV"/>
              </w:rPr>
              <w:t>m.g</w:t>
            </w:r>
            <w:proofErr w:type="spellEnd"/>
            <w:r w:rsidRPr="00171B46">
              <w:rPr>
                <w:b/>
                <w:sz w:val="22"/>
                <w:szCs w:val="22"/>
                <w:lang w:val="lv-LV"/>
              </w:rPr>
              <w:t>.</w:t>
            </w:r>
          </w:p>
        </w:tc>
        <w:tc>
          <w:tcPr>
            <w:tcW w:w="3239" w:type="dxa"/>
          </w:tcPr>
          <w:p w:rsidR="000422E6" w:rsidRPr="00171B46" w:rsidRDefault="000422E6" w:rsidP="000422E6">
            <w:pPr>
              <w:jc w:val="center"/>
              <w:rPr>
                <w:b/>
                <w:sz w:val="22"/>
                <w:szCs w:val="22"/>
                <w:lang w:val="lv-LV"/>
              </w:rPr>
            </w:pPr>
            <w:r w:rsidRPr="00171B46">
              <w:rPr>
                <w:b/>
                <w:sz w:val="22"/>
                <w:szCs w:val="22"/>
                <w:lang w:val="lv-LV"/>
              </w:rPr>
              <w:t>2025./2026.</w:t>
            </w:r>
            <w:r w:rsidR="006C2DEA">
              <w:rPr>
                <w:b/>
                <w:sz w:val="22"/>
                <w:szCs w:val="22"/>
                <w:lang w:val="lv-LV"/>
              </w:rPr>
              <w:t xml:space="preserve"> </w:t>
            </w:r>
            <w:proofErr w:type="spellStart"/>
            <w:r w:rsidRPr="00171B46">
              <w:rPr>
                <w:b/>
                <w:sz w:val="22"/>
                <w:szCs w:val="22"/>
                <w:lang w:val="lv-LV"/>
              </w:rPr>
              <w:t>m.g</w:t>
            </w:r>
            <w:proofErr w:type="spellEnd"/>
            <w:r w:rsidRPr="00171B46">
              <w:rPr>
                <w:b/>
                <w:sz w:val="22"/>
                <w:szCs w:val="22"/>
                <w:lang w:val="lv-LV"/>
              </w:rPr>
              <w:t>.</w:t>
            </w:r>
          </w:p>
        </w:tc>
      </w:tr>
      <w:tr w:rsidR="00A16B5D" w:rsidRPr="008B1824" w:rsidTr="001B1789">
        <w:tc>
          <w:tcPr>
            <w:tcW w:w="3238" w:type="dxa"/>
          </w:tcPr>
          <w:p w:rsidR="00773953" w:rsidRPr="00773953" w:rsidRDefault="00773953">
            <w:pPr>
              <w:rPr>
                <w:sz w:val="8"/>
                <w:szCs w:val="8"/>
              </w:rPr>
            </w:pPr>
          </w:p>
          <w:tbl>
            <w:tblPr>
              <w:tblW w:w="0" w:type="auto"/>
              <w:tblBorders>
                <w:top w:val="nil"/>
                <w:left w:val="nil"/>
                <w:bottom w:val="nil"/>
                <w:right w:val="nil"/>
              </w:tblBorders>
              <w:tblLook w:val="0000" w:firstRow="0" w:lastRow="0" w:firstColumn="0" w:lastColumn="0" w:noHBand="0" w:noVBand="0"/>
            </w:tblPr>
            <w:tblGrid>
              <w:gridCol w:w="2945"/>
            </w:tblGrid>
            <w:tr w:rsidR="00A16B5D">
              <w:trPr>
                <w:trHeight w:val="231"/>
              </w:trPr>
              <w:tc>
                <w:tcPr>
                  <w:tcW w:w="0" w:type="auto"/>
                </w:tcPr>
                <w:p w:rsidR="00A16B5D" w:rsidRDefault="00A16B5D" w:rsidP="00773953">
                  <w:pPr>
                    <w:pStyle w:val="Default"/>
                    <w:jc w:val="both"/>
                    <w:rPr>
                      <w:sz w:val="22"/>
                      <w:szCs w:val="22"/>
                    </w:rPr>
                  </w:pPr>
                  <w:r>
                    <w:rPr>
                      <w:sz w:val="22"/>
                      <w:szCs w:val="22"/>
                    </w:rPr>
                    <w:t>Karjeras izglītības integrēšan</w:t>
                  </w:r>
                  <w:r w:rsidR="00773953">
                    <w:rPr>
                      <w:sz w:val="22"/>
                      <w:szCs w:val="22"/>
                    </w:rPr>
                    <w:t xml:space="preserve">a </w:t>
                  </w:r>
                  <w:r>
                    <w:rPr>
                      <w:sz w:val="22"/>
                      <w:szCs w:val="22"/>
                    </w:rPr>
                    <w:t xml:space="preserve">mācību un audzināšanas procesā. </w:t>
                  </w:r>
                </w:p>
              </w:tc>
            </w:tr>
          </w:tbl>
          <w:p w:rsidR="00A16B5D" w:rsidRPr="00A16B5D" w:rsidRDefault="00A16B5D" w:rsidP="001B1789">
            <w:pPr>
              <w:spacing w:before="1" w:line="316" w:lineRule="atLeast"/>
              <w:ind w:right="31"/>
            </w:pPr>
          </w:p>
        </w:tc>
        <w:tc>
          <w:tcPr>
            <w:tcW w:w="3238" w:type="dxa"/>
          </w:tcPr>
          <w:p w:rsidR="00A16B5D" w:rsidRPr="00773953" w:rsidRDefault="00A16B5D" w:rsidP="00773953">
            <w:pPr>
              <w:pStyle w:val="Default"/>
              <w:jc w:val="both"/>
              <w:rPr>
                <w:sz w:val="8"/>
                <w:szCs w:val="8"/>
                <w:lang w:val="en-US"/>
              </w:rPr>
            </w:pPr>
          </w:p>
          <w:tbl>
            <w:tblPr>
              <w:tblW w:w="0" w:type="auto"/>
              <w:tblBorders>
                <w:top w:val="nil"/>
                <w:left w:val="nil"/>
                <w:bottom w:val="nil"/>
                <w:right w:val="nil"/>
              </w:tblBorders>
              <w:tblLook w:val="0000" w:firstRow="0" w:lastRow="0" w:firstColumn="0" w:lastColumn="0" w:noHBand="0" w:noVBand="0"/>
            </w:tblPr>
            <w:tblGrid>
              <w:gridCol w:w="2946"/>
            </w:tblGrid>
            <w:tr w:rsidR="00A16B5D" w:rsidRPr="008B1824">
              <w:trPr>
                <w:trHeight w:val="610"/>
              </w:trPr>
              <w:tc>
                <w:tcPr>
                  <w:tcW w:w="0" w:type="auto"/>
                </w:tcPr>
                <w:p w:rsidR="00A16B5D" w:rsidRDefault="00A16B5D" w:rsidP="00773953">
                  <w:pPr>
                    <w:pStyle w:val="Default"/>
                    <w:jc w:val="both"/>
                    <w:rPr>
                      <w:sz w:val="22"/>
                      <w:szCs w:val="22"/>
                    </w:rPr>
                  </w:pPr>
                  <w:r>
                    <w:rPr>
                      <w:sz w:val="22"/>
                      <w:szCs w:val="22"/>
                    </w:rPr>
                    <w:t>Tehnoloģiju un digitāl</w:t>
                  </w:r>
                  <w:r w:rsidR="00773953">
                    <w:rPr>
                      <w:sz w:val="22"/>
                      <w:szCs w:val="22"/>
                    </w:rPr>
                    <w:t xml:space="preserve">o </w:t>
                  </w:r>
                  <w:r>
                    <w:rPr>
                      <w:sz w:val="22"/>
                      <w:szCs w:val="22"/>
                    </w:rPr>
                    <w:t>prasmju aktualizēšana karjeras</w:t>
                  </w:r>
                  <w:r w:rsidR="00773953">
                    <w:rPr>
                      <w:sz w:val="22"/>
                      <w:szCs w:val="22"/>
                    </w:rPr>
                    <w:t xml:space="preserve"> </w:t>
                  </w:r>
                  <w:r>
                    <w:rPr>
                      <w:sz w:val="22"/>
                      <w:szCs w:val="22"/>
                    </w:rPr>
                    <w:t>izglītībā. Skolotāju savstarpēj</w:t>
                  </w:r>
                  <w:r w:rsidR="006C2DEA">
                    <w:rPr>
                      <w:sz w:val="22"/>
                      <w:szCs w:val="22"/>
                    </w:rPr>
                    <w:t>ā</w:t>
                  </w:r>
                  <w:r>
                    <w:rPr>
                      <w:sz w:val="22"/>
                      <w:szCs w:val="22"/>
                    </w:rPr>
                    <w:t xml:space="preserve"> sadarbība </w:t>
                  </w:r>
                  <w:r w:rsidRPr="00D36C25">
                    <w:rPr>
                      <w:color w:val="auto"/>
                      <w:sz w:val="22"/>
                      <w:szCs w:val="22"/>
                    </w:rPr>
                    <w:t>iedo</w:t>
                  </w:r>
                  <w:r w:rsidR="006C2DEA" w:rsidRPr="00D36C25">
                    <w:rPr>
                      <w:color w:val="auto"/>
                      <w:sz w:val="22"/>
                      <w:szCs w:val="22"/>
                    </w:rPr>
                    <w:t>t</w:t>
                  </w:r>
                  <w:r w:rsidRPr="00D36C25">
                    <w:rPr>
                      <w:color w:val="auto"/>
                      <w:sz w:val="22"/>
                      <w:szCs w:val="22"/>
                    </w:rPr>
                    <w:t xml:space="preserve"> instrumentu</w:t>
                  </w:r>
                  <w:r>
                    <w:rPr>
                      <w:sz w:val="22"/>
                      <w:szCs w:val="22"/>
                    </w:rPr>
                    <w:t xml:space="preserve">, kā identificēt karjeras vadības prasmes pilnveidotajā mācību saturā un attīstīt tās turpmāk. </w:t>
                  </w:r>
                </w:p>
              </w:tc>
            </w:tr>
          </w:tbl>
          <w:p w:rsidR="00A16B5D" w:rsidRDefault="00A16B5D" w:rsidP="00773953">
            <w:pPr>
              <w:spacing w:before="1" w:line="316" w:lineRule="atLeast"/>
              <w:ind w:right="31"/>
              <w:jc w:val="both"/>
              <w:rPr>
                <w:lang w:val="lv-LV"/>
              </w:rPr>
            </w:pPr>
          </w:p>
        </w:tc>
        <w:tc>
          <w:tcPr>
            <w:tcW w:w="3239" w:type="dxa"/>
          </w:tcPr>
          <w:p w:rsidR="00A16B5D" w:rsidRPr="00773953" w:rsidRDefault="00A16B5D" w:rsidP="00773953">
            <w:pPr>
              <w:pStyle w:val="Default"/>
              <w:jc w:val="both"/>
              <w:rPr>
                <w:sz w:val="8"/>
                <w:szCs w:val="8"/>
              </w:rPr>
            </w:pPr>
          </w:p>
          <w:tbl>
            <w:tblPr>
              <w:tblW w:w="0" w:type="auto"/>
              <w:tblBorders>
                <w:top w:val="nil"/>
                <w:left w:val="nil"/>
                <w:bottom w:val="nil"/>
                <w:right w:val="nil"/>
              </w:tblBorders>
              <w:tblLook w:val="0000" w:firstRow="0" w:lastRow="0" w:firstColumn="0" w:lastColumn="0" w:noHBand="0" w:noVBand="0"/>
            </w:tblPr>
            <w:tblGrid>
              <w:gridCol w:w="2950"/>
            </w:tblGrid>
            <w:tr w:rsidR="00A16B5D" w:rsidRPr="008B1824" w:rsidTr="000422E6">
              <w:trPr>
                <w:trHeight w:val="1172"/>
              </w:trPr>
              <w:tc>
                <w:tcPr>
                  <w:tcW w:w="0" w:type="auto"/>
                </w:tcPr>
                <w:p w:rsidR="00773953" w:rsidRPr="00773953" w:rsidRDefault="00773953" w:rsidP="00773953">
                  <w:pPr>
                    <w:ind w:right="31"/>
                    <w:jc w:val="both"/>
                    <w:rPr>
                      <w:sz w:val="22"/>
                      <w:szCs w:val="22"/>
                      <w:lang w:val="lv-LV"/>
                    </w:rPr>
                  </w:pPr>
                  <w:r w:rsidRPr="00773953">
                    <w:rPr>
                      <w:sz w:val="22"/>
                      <w:szCs w:val="22"/>
                      <w:lang w:val="lv-LV"/>
                    </w:rPr>
                    <w:t>Nodrošināt plānotu un pēctecīgu pasākumu kompleksu, kas palīdzētu izglītojamiem izvēlēties un noteikt savas karjeras izglītības vajadzības, apzināti izvēlēties līdzekļus savas karjeras plānošanai.</w:t>
                  </w:r>
                </w:p>
                <w:p w:rsidR="00A16B5D" w:rsidRPr="00773953" w:rsidRDefault="00A16B5D" w:rsidP="00773953">
                  <w:pPr>
                    <w:pStyle w:val="Default"/>
                    <w:jc w:val="both"/>
                    <w:rPr>
                      <w:sz w:val="8"/>
                      <w:szCs w:val="8"/>
                    </w:rPr>
                  </w:pPr>
                </w:p>
              </w:tc>
            </w:tr>
          </w:tbl>
          <w:p w:rsidR="00A16B5D" w:rsidRDefault="00A16B5D" w:rsidP="00773953">
            <w:pPr>
              <w:spacing w:before="1" w:line="316" w:lineRule="atLeast"/>
              <w:ind w:right="31"/>
              <w:jc w:val="both"/>
              <w:rPr>
                <w:lang w:val="lv-LV"/>
              </w:rPr>
            </w:pPr>
          </w:p>
        </w:tc>
      </w:tr>
    </w:tbl>
    <w:p w:rsidR="000B2B62" w:rsidRDefault="000B2B62" w:rsidP="00A16B5D">
      <w:pPr>
        <w:spacing w:before="1" w:line="316" w:lineRule="atLeast"/>
        <w:ind w:right="31"/>
        <w:rPr>
          <w:lang w:val="lv-LV"/>
        </w:rPr>
      </w:pPr>
    </w:p>
    <w:p w:rsidR="000B2B62" w:rsidRDefault="000B2B62" w:rsidP="00A16B5D">
      <w:pPr>
        <w:spacing w:before="1" w:line="316" w:lineRule="atLeast"/>
        <w:ind w:right="31"/>
        <w:rPr>
          <w:lang w:val="lv-LV"/>
        </w:rPr>
      </w:pPr>
    </w:p>
    <w:p w:rsidR="000B2B62" w:rsidRDefault="000B2B62" w:rsidP="00A16B5D">
      <w:pPr>
        <w:spacing w:before="1" w:line="316" w:lineRule="atLeast"/>
        <w:ind w:right="31"/>
        <w:rPr>
          <w:lang w:val="lv-LV"/>
        </w:rPr>
      </w:pPr>
    </w:p>
    <w:p w:rsidR="00773953" w:rsidRDefault="00773953" w:rsidP="00A16B5D">
      <w:pPr>
        <w:spacing w:before="1" w:line="316" w:lineRule="atLeast"/>
        <w:ind w:right="31"/>
        <w:rPr>
          <w:lang w:val="lv-LV"/>
        </w:rPr>
      </w:pPr>
      <w:r>
        <w:rPr>
          <w:lang w:val="lv-LV"/>
        </w:rPr>
        <w:t>Mārupes novada Skultes sākumskolas direktore</w:t>
      </w:r>
      <w:r>
        <w:rPr>
          <w:lang w:val="lv-LV"/>
        </w:rPr>
        <w:tab/>
      </w:r>
      <w:r>
        <w:rPr>
          <w:lang w:val="lv-LV"/>
        </w:rPr>
        <w:tab/>
      </w:r>
      <w:r>
        <w:rPr>
          <w:lang w:val="lv-LV"/>
        </w:rPr>
        <w:tab/>
      </w:r>
      <w:r>
        <w:rPr>
          <w:lang w:val="lv-LV"/>
        </w:rPr>
        <w:tab/>
      </w:r>
      <w:r>
        <w:rPr>
          <w:lang w:val="lv-LV"/>
        </w:rPr>
        <w:tab/>
        <w:t>Gaļina Grizāne</w:t>
      </w:r>
    </w:p>
    <w:p w:rsidR="008B1824" w:rsidRDefault="008B1824" w:rsidP="00A16B5D">
      <w:pPr>
        <w:spacing w:before="1" w:line="316" w:lineRule="atLeast"/>
        <w:ind w:right="31"/>
        <w:rPr>
          <w:lang w:val="lv-LV"/>
        </w:rPr>
      </w:pPr>
    </w:p>
    <w:p w:rsidR="008B1824" w:rsidRDefault="008B1824" w:rsidP="00A16B5D">
      <w:pPr>
        <w:spacing w:before="1" w:line="316" w:lineRule="atLeast"/>
        <w:ind w:right="31"/>
        <w:rPr>
          <w:lang w:val="lv-LV"/>
        </w:rPr>
      </w:pPr>
    </w:p>
    <w:p w:rsidR="008B1824" w:rsidRDefault="008B1824" w:rsidP="00A16B5D">
      <w:pPr>
        <w:spacing w:before="1" w:line="316" w:lineRule="atLeast"/>
        <w:ind w:right="31"/>
        <w:rPr>
          <w:lang w:val="lv-LV"/>
        </w:rPr>
      </w:pPr>
    </w:p>
    <w:p w:rsidR="008B1824" w:rsidRDefault="008B1824" w:rsidP="00A16B5D">
      <w:pPr>
        <w:spacing w:before="1" w:line="316" w:lineRule="atLeast"/>
        <w:ind w:right="31"/>
        <w:rPr>
          <w:lang w:val="lv-LV"/>
        </w:rPr>
      </w:pPr>
    </w:p>
    <w:p w:rsidR="008B1824" w:rsidRDefault="008B1824" w:rsidP="00A16B5D">
      <w:pPr>
        <w:spacing w:before="1" w:line="316" w:lineRule="atLeast"/>
        <w:ind w:right="31"/>
        <w:rPr>
          <w:lang w:val="lv-LV"/>
        </w:rPr>
      </w:pPr>
    </w:p>
    <w:p w:rsidR="008B1824" w:rsidRDefault="008B1824" w:rsidP="00A16B5D">
      <w:pPr>
        <w:spacing w:before="1" w:line="316" w:lineRule="atLeast"/>
        <w:ind w:right="31"/>
        <w:rPr>
          <w:lang w:val="lv-LV"/>
        </w:rPr>
      </w:pPr>
    </w:p>
    <w:p w:rsidR="008B1824" w:rsidRDefault="008B1824" w:rsidP="00A16B5D">
      <w:pPr>
        <w:spacing w:before="1" w:line="316" w:lineRule="atLeast"/>
        <w:ind w:right="31"/>
        <w:rPr>
          <w:lang w:val="lv-LV"/>
        </w:rPr>
      </w:pPr>
    </w:p>
    <w:p w:rsidR="008B1824" w:rsidRDefault="008B1824" w:rsidP="00A16B5D">
      <w:pPr>
        <w:spacing w:before="1" w:line="316" w:lineRule="atLeast"/>
        <w:ind w:right="31"/>
        <w:rPr>
          <w:lang w:val="lv-LV"/>
        </w:rPr>
      </w:pPr>
    </w:p>
    <w:p w:rsidR="008B1824" w:rsidRDefault="008B1824" w:rsidP="00A16B5D">
      <w:pPr>
        <w:spacing w:before="1" w:line="316" w:lineRule="atLeast"/>
        <w:ind w:right="31"/>
        <w:rPr>
          <w:lang w:val="lv-LV"/>
        </w:rPr>
      </w:pPr>
    </w:p>
    <w:p w:rsidR="008B1824" w:rsidRDefault="008B1824" w:rsidP="00A16B5D">
      <w:pPr>
        <w:spacing w:before="1" w:line="316" w:lineRule="atLeast"/>
        <w:ind w:right="31"/>
        <w:rPr>
          <w:lang w:val="lv-LV"/>
        </w:rPr>
      </w:pPr>
    </w:p>
    <w:p w:rsidR="008B1824" w:rsidRDefault="008B1824" w:rsidP="00A16B5D">
      <w:pPr>
        <w:spacing w:before="1" w:line="316" w:lineRule="atLeast"/>
        <w:ind w:right="31"/>
        <w:rPr>
          <w:lang w:val="lv-LV"/>
        </w:rPr>
      </w:pPr>
    </w:p>
    <w:p w:rsidR="008B1824" w:rsidRDefault="008B1824" w:rsidP="00A16B5D">
      <w:pPr>
        <w:spacing w:before="1" w:line="316" w:lineRule="atLeast"/>
        <w:ind w:right="31"/>
        <w:rPr>
          <w:lang w:val="lv-LV"/>
        </w:rPr>
      </w:pPr>
    </w:p>
    <w:p w:rsidR="008B1824" w:rsidRDefault="008B1824" w:rsidP="00A16B5D">
      <w:pPr>
        <w:spacing w:before="1" w:line="316" w:lineRule="atLeast"/>
        <w:ind w:right="31"/>
        <w:rPr>
          <w:lang w:val="lv-LV"/>
        </w:rPr>
      </w:pPr>
    </w:p>
    <w:sdt>
      <w:sdtPr>
        <w:id w:val="530384807"/>
        <w:placeholder>
          <w:docPart w:val="43D6A648D4B3447AB4C76356425AB3F4"/>
        </w:placeholder>
        <w:text/>
      </w:sdtPr>
      <w:sdtEndPr/>
      <w:sdtContent>
        <w:p w:rsidR="008B1824" w:rsidRPr="008B1824" w:rsidRDefault="008B1824" w:rsidP="008B1824">
          <w:pPr>
            <w:pStyle w:val="Normas12ptBcentrets"/>
          </w:pPr>
          <w:r>
            <w:t>DOKUMENTS IR PARAKSTĪTS AR DROŠU ELEKTRONISKO PARAKSTU UN SATUR LAIKA ZĪMOGU</w:t>
          </w:r>
        </w:p>
      </w:sdtContent>
    </w:sdt>
    <w:sectPr w:rsidR="008B1824" w:rsidRPr="008B1824" w:rsidSect="00890BEF">
      <w:footerReference w:type="default" r:id="rId7"/>
      <w:pgSz w:w="11906" w:h="16838"/>
      <w:pgMar w:top="1120" w:right="564" w:bottom="1340" w:left="1843" w:header="720"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D71" w:rsidRDefault="007F0D71">
      <w:r>
        <w:separator/>
      </w:r>
    </w:p>
  </w:endnote>
  <w:endnote w:type="continuationSeparator" w:id="0">
    <w:p w:rsidR="007F0D71" w:rsidRDefault="007F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B80" w:rsidRDefault="00F22B80">
    <w:pPr>
      <w:spacing w:line="269" w:lineRule="exact"/>
      <w:ind w:left="4628" w:right="-200"/>
      <w:jc w:val="both"/>
      <w:rPr>
        <w:rFonts w:ascii="Calibri" w:eastAsia="Calibri" w:hAnsi="Calibri" w:cs="Calibri"/>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PAGE </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t>11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D71" w:rsidRDefault="007F0D71">
      <w:r>
        <w:separator/>
      </w:r>
    </w:p>
  </w:footnote>
  <w:footnote w:type="continuationSeparator" w:id="0">
    <w:p w:rsidR="007F0D71" w:rsidRDefault="007F0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50A1716"/>
    <w:lvl w:ilvl="0">
      <w:start w:val="1"/>
      <w:numFmt w:val="decimal"/>
      <w:lvlText w:val="%1."/>
      <w:lvlJc w:val="left"/>
      <w:pPr>
        <w:tabs>
          <w:tab w:val="num" w:pos="2482"/>
        </w:tabs>
        <w:ind w:left="2482" w:hanging="360"/>
      </w:pPr>
      <w:rPr>
        <w:rFonts w:ascii="Times New Roman" w:eastAsia="Times New Roman" w:hAnsi="Times New Roman" w:cs="Times New Roman"/>
        <w:b/>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A6E2C666"/>
    <w:lvl w:ilvl="0">
      <w:start w:val="2"/>
      <w:numFmt w:val="decimal"/>
      <w:lvlText w:val="%1."/>
      <w:lvlJc w:val="left"/>
      <w:pPr>
        <w:tabs>
          <w:tab w:val="num" w:pos="2045"/>
        </w:tabs>
        <w:ind w:left="2045" w:hanging="360"/>
      </w:pPr>
      <w:rPr>
        <w:rFonts w:ascii="Times New Roman" w:eastAsia="Times New Roman" w:hAnsi="Times New Roman" w:cs="Times New Roman"/>
        <w:b/>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4"/>
    <w:multiLevelType w:val="multilevel"/>
    <w:tmpl w:val="886E628E"/>
    <w:lvl w:ilvl="0">
      <w:start w:val="3"/>
      <w:numFmt w:val="decimal"/>
      <w:lvlText w:val="%1."/>
      <w:lvlJc w:val="left"/>
      <w:pPr>
        <w:tabs>
          <w:tab w:val="num" w:pos="1946"/>
        </w:tabs>
        <w:ind w:left="1946" w:hanging="360"/>
      </w:pPr>
      <w:rPr>
        <w:rFonts w:ascii="Times New Roman" w:eastAsia="Times New Roman" w:hAnsi="Times New Roman" w:cs="Times New Roman"/>
        <w:b/>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5"/>
    <w:multiLevelType w:val="multilevel"/>
    <w:tmpl w:val="3C029652"/>
    <w:lvl w:ilvl="0">
      <w:start w:val="4"/>
      <w:numFmt w:val="decimal"/>
      <w:lvlText w:val="%1."/>
      <w:lvlJc w:val="left"/>
      <w:pPr>
        <w:tabs>
          <w:tab w:val="num" w:pos="1284"/>
        </w:tabs>
        <w:ind w:left="1284" w:hanging="360"/>
      </w:pPr>
      <w:rPr>
        <w:rFonts w:ascii="Times New Roman" w:eastAsia="Times New Roman" w:hAnsi="Times New Roman" w:cs="Times New Roman"/>
        <w:b/>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hybridMultilevel"/>
    <w:tmpl w:val="00000006"/>
    <w:lvl w:ilvl="0" w:tplc="9B327342">
      <w:start w:val="1"/>
      <w:numFmt w:val="bullet"/>
      <w:lvlText w:val="•"/>
      <w:lvlJc w:val="left"/>
      <w:pPr>
        <w:tabs>
          <w:tab w:val="num" w:pos="432"/>
        </w:tabs>
        <w:ind w:left="432" w:hanging="360"/>
      </w:pPr>
      <w:rPr>
        <w:rFonts w:ascii="Times New Roman" w:eastAsia="Times New Roman" w:hAnsi="Times New Roman" w:cs="Times New Roman"/>
        <w:b w:val="0"/>
        <w:bCs w:val="0"/>
        <w:i w:val="0"/>
        <w:iCs w:val="0"/>
        <w:sz w:val="24"/>
      </w:rPr>
    </w:lvl>
    <w:lvl w:ilvl="1" w:tplc="274AA91E">
      <w:start w:val="1"/>
      <w:numFmt w:val="bullet"/>
      <w:lvlText w:val="o"/>
      <w:lvlJc w:val="left"/>
      <w:pPr>
        <w:tabs>
          <w:tab w:val="num" w:pos="1440"/>
        </w:tabs>
        <w:ind w:left="1440" w:hanging="360"/>
      </w:pPr>
      <w:rPr>
        <w:rFonts w:ascii="Courier New" w:hAnsi="Courier New"/>
      </w:rPr>
    </w:lvl>
    <w:lvl w:ilvl="2" w:tplc="82881C72">
      <w:start w:val="1"/>
      <w:numFmt w:val="bullet"/>
      <w:lvlText w:val=""/>
      <w:lvlJc w:val="left"/>
      <w:pPr>
        <w:tabs>
          <w:tab w:val="num" w:pos="2160"/>
        </w:tabs>
        <w:ind w:left="2160" w:hanging="360"/>
      </w:pPr>
      <w:rPr>
        <w:rFonts w:ascii="Wingdings" w:hAnsi="Wingdings"/>
      </w:rPr>
    </w:lvl>
    <w:lvl w:ilvl="3" w:tplc="8986464C">
      <w:start w:val="1"/>
      <w:numFmt w:val="bullet"/>
      <w:lvlText w:val=""/>
      <w:lvlJc w:val="left"/>
      <w:pPr>
        <w:tabs>
          <w:tab w:val="num" w:pos="2880"/>
        </w:tabs>
        <w:ind w:left="2880" w:hanging="360"/>
      </w:pPr>
      <w:rPr>
        <w:rFonts w:ascii="Symbol" w:hAnsi="Symbol"/>
      </w:rPr>
    </w:lvl>
    <w:lvl w:ilvl="4" w:tplc="48520132">
      <w:start w:val="1"/>
      <w:numFmt w:val="bullet"/>
      <w:lvlText w:val="o"/>
      <w:lvlJc w:val="left"/>
      <w:pPr>
        <w:tabs>
          <w:tab w:val="num" w:pos="3600"/>
        </w:tabs>
        <w:ind w:left="3600" w:hanging="360"/>
      </w:pPr>
      <w:rPr>
        <w:rFonts w:ascii="Courier New" w:hAnsi="Courier New"/>
      </w:rPr>
    </w:lvl>
    <w:lvl w:ilvl="5" w:tplc="2442812A">
      <w:start w:val="1"/>
      <w:numFmt w:val="bullet"/>
      <w:lvlText w:val=""/>
      <w:lvlJc w:val="left"/>
      <w:pPr>
        <w:tabs>
          <w:tab w:val="num" w:pos="4320"/>
        </w:tabs>
        <w:ind w:left="4320" w:hanging="360"/>
      </w:pPr>
      <w:rPr>
        <w:rFonts w:ascii="Wingdings" w:hAnsi="Wingdings"/>
      </w:rPr>
    </w:lvl>
    <w:lvl w:ilvl="6" w:tplc="BC44060C">
      <w:start w:val="1"/>
      <w:numFmt w:val="bullet"/>
      <w:lvlText w:val=""/>
      <w:lvlJc w:val="left"/>
      <w:pPr>
        <w:tabs>
          <w:tab w:val="num" w:pos="5040"/>
        </w:tabs>
        <w:ind w:left="5040" w:hanging="360"/>
      </w:pPr>
      <w:rPr>
        <w:rFonts w:ascii="Symbol" w:hAnsi="Symbol"/>
      </w:rPr>
    </w:lvl>
    <w:lvl w:ilvl="7" w:tplc="673A8DAE">
      <w:start w:val="1"/>
      <w:numFmt w:val="bullet"/>
      <w:lvlText w:val="o"/>
      <w:lvlJc w:val="left"/>
      <w:pPr>
        <w:tabs>
          <w:tab w:val="num" w:pos="5760"/>
        </w:tabs>
        <w:ind w:left="5760" w:hanging="360"/>
      </w:pPr>
      <w:rPr>
        <w:rFonts w:ascii="Courier New" w:hAnsi="Courier New"/>
      </w:rPr>
    </w:lvl>
    <w:lvl w:ilvl="8" w:tplc="D2A0F61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D"/>
    <w:multiLevelType w:val="multilevel"/>
    <w:tmpl w:val="3508CAA8"/>
    <w:lvl w:ilvl="0">
      <w:start w:val="5"/>
      <w:numFmt w:val="decimal"/>
      <w:lvlText w:val="%1."/>
      <w:lvlJc w:val="left"/>
      <w:pPr>
        <w:tabs>
          <w:tab w:val="num" w:pos="1567"/>
        </w:tabs>
        <w:ind w:left="1567" w:hanging="360"/>
      </w:pPr>
      <w:rPr>
        <w:rFonts w:ascii="Times New Roman" w:eastAsia="Times New Roman" w:hAnsi="Times New Roman" w:cs="Times New Roman"/>
        <w:b/>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16"/>
    <w:multiLevelType w:val="multilevel"/>
    <w:tmpl w:val="A3A0C294"/>
    <w:lvl w:ilvl="0">
      <w:start w:val="6"/>
      <w:numFmt w:val="decimal"/>
      <w:lvlText w:val="%1."/>
      <w:lvlJc w:val="left"/>
      <w:pPr>
        <w:tabs>
          <w:tab w:val="num" w:pos="1342"/>
        </w:tabs>
        <w:ind w:left="1342" w:hanging="360"/>
      </w:pPr>
      <w:rPr>
        <w:rFonts w:ascii="Times New Roman" w:eastAsia="Times New Roman" w:hAnsi="Times New Roman" w:cs="Times New Roman"/>
        <w:b/>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42F39B2"/>
    <w:multiLevelType w:val="hybridMultilevel"/>
    <w:tmpl w:val="5DBA47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5443DB6"/>
    <w:multiLevelType w:val="hybridMultilevel"/>
    <w:tmpl w:val="9F002F3A"/>
    <w:lvl w:ilvl="0" w:tplc="4984C6BE">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9077E13"/>
    <w:multiLevelType w:val="hybridMultilevel"/>
    <w:tmpl w:val="B26A1A6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A174F62"/>
    <w:multiLevelType w:val="hybridMultilevel"/>
    <w:tmpl w:val="72AE20FE"/>
    <w:lvl w:ilvl="0" w:tplc="BB0C6E7A">
      <w:start w:val="1"/>
      <w:numFmt w:val="bullet"/>
      <w:lvlText w:val="•"/>
      <w:lvlJc w:val="left"/>
      <w:pPr>
        <w:tabs>
          <w:tab w:val="num" w:pos="432"/>
        </w:tabs>
        <w:ind w:left="432" w:hanging="360"/>
      </w:pPr>
      <w:rPr>
        <w:rFonts w:ascii="Times New Roman" w:eastAsia="Times New Roman" w:hAnsi="Times New Roman" w:cs="Times New Roman"/>
        <w:b/>
        <w:bCs w:val="0"/>
        <w:i w:val="0"/>
        <w:iCs w:val="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0CD3246"/>
    <w:multiLevelType w:val="hybridMultilevel"/>
    <w:tmpl w:val="C9D219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29105BC"/>
    <w:multiLevelType w:val="hybridMultilevel"/>
    <w:tmpl w:val="69266F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E23FC1"/>
    <w:multiLevelType w:val="hybridMultilevel"/>
    <w:tmpl w:val="DAA80C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BF17265"/>
    <w:multiLevelType w:val="hybridMultilevel"/>
    <w:tmpl w:val="BA58602E"/>
    <w:lvl w:ilvl="0" w:tplc="9B327342">
      <w:start w:val="1"/>
      <w:numFmt w:val="bullet"/>
      <w:lvlText w:val="•"/>
      <w:lvlJc w:val="left"/>
      <w:pPr>
        <w:tabs>
          <w:tab w:val="num" w:pos="432"/>
        </w:tabs>
        <w:ind w:left="432" w:hanging="360"/>
      </w:pPr>
      <w:rPr>
        <w:rFonts w:ascii="Times New Roman" w:eastAsia="Times New Roman" w:hAnsi="Times New Roman" w:cs="Times New Roman"/>
        <w:b w:val="0"/>
        <w:bCs w:val="0"/>
        <w:i w:val="0"/>
        <w:iCs w:val="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21056F6"/>
    <w:multiLevelType w:val="hybridMultilevel"/>
    <w:tmpl w:val="1B20F3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A730DF"/>
    <w:multiLevelType w:val="hybridMultilevel"/>
    <w:tmpl w:val="14602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1B4EDF"/>
    <w:multiLevelType w:val="hybridMultilevel"/>
    <w:tmpl w:val="0BC00B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B375B18"/>
    <w:multiLevelType w:val="hybridMultilevel"/>
    <w:tmpl w:val="05F83A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D238C4"/>
    <w:multiLevelType w:val="hybridMultilevel"/>
    <w:tmpl w:val="0DD88F9C"/>
    <w:lvl w:ilvl="0" w:tplc="BB0C6E7A">
      <w:start w:val="1"/>
      <w:numFmt w:val="bullet"/>
      <w:lvlText w:val="•"/>
      <w:lvlJc w:val="left"/>
      <w:pPr>
        <w:tabs>
          <w:tab w:val="num" w:pos="432"/>
        </w:tabs>
        <w:ind w:left="432" w:hanging="360"/>
      </w:pPr>
      <w:rPr>
        <w:rFonts w:ascii="Times New Roman" w:eastAsia="Times New Roman" w:hAnsi="Times New Roman" w:cs="Times New Roman"/>
        <w:b/>
        <w:bCs w:val="0"/>
        <w:i w:val="0"/>
        <w:iCs w:val="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0250C30"/>
    <w:multiLevelType w:val="hybridMultilevel"/>
    <w:tmpl w:val="66729E90"/>
    <w:lvl w:ilvl="0" w:tplc="BB0C6E7A">
      <w:start w:val="1"/>
      <w:numFmt w:val="bullet"/>
      <w:lvlText w:val="•"/>
      <w:lvlJc w:val="left"/>
      <w:pPr>
        <w:tabs>
          <w:tab w:val="num" w:pos="432"/>
        </w:tabs>
        <w:ind w:left="432" w:hanging="360"/>
      </w:pPr>
      <w:rPr>
        <w:rFonts w:ascii="Times New Roman" w:eastAsia="Times New Roman" w:hAnsi="Times New Roman" w:cs="Times New Roman"/>
        <w:b/>
        <w:bCs w:val="0"/>
        <w:i w:val="0"/>
        <w:iCs w:val="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8871FE2"/>
    <w:multiLevelType w:val="hybridMultilevel"/>
    <w:tmpl w:val="BD641A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B3A3A38"/>
    <w:multiLevelType w:val="hybridMultilevel"/>
    <w:tmpl w:val="5722482E"/>
    <w:lvl w:ilvl="0" w:tplc="BB0C6E7A">
      <w:start w:val="1"/>
      <w:numFmt w:val="bullet"/>
      <w:lvlText w:val="•"/>
      <w:lvlJc w:val="left"/>
      <w:pPr>
        <w:tabs>
          <w:tab w:val="num" w:pos="432"/>
        </w:tabs>
        <w:ind w:left="432" w:hanging="360"/>
      </w:pPr>
      <w:rPr>
        <w:rFonts w:ascii="Times New Roman" w:eastAsia="Times New Roman" w:hAnsi="Times New Roman" w:cs="Times New Roman"/>
        <w:b/>
        <w:bCs w:val="0"/>
        <w:i w:val="0"/>
        <w:iCs w:val="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20A1732"/>
    <w:multiLevelType w:val="hybridMultilevel"/>
    <w:tmpl w:val="235E1B8A"/>
    <w:lvl w:ilvl="0" w:tplc="BB0C6E7A">
      <w:start w:val="1"/>
      <w:numFmt w:val="bullet"/>
      <w:lvlText w:val="•"/>
      <w:lvlJc w:val="left"/>
      <w:pPr>
        <w:tabs>
          <w:tab w:val="num" w:pos="432"/>
        </w:tabs>
        <w:ind w:left="432" w:hanging="360"/>
      </w:pPr>
      <w:rPr>
        <w:rFonts w:ascii="Times New Roman" w:eastAsia="Times New Roman" w:hAnsi="Times New Roman" w:cs="Times New Roman"/>
        <w:b/>
        <w:bCs w:val="0"/>
        <w:i w:val="0"/>
        <w:iCs w:val="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0915A2F"/>
    <w:multiLevelType w:val="hybridMultilevel"/>
    <w:tmpl w:val="1512A6D4"/>
    <w:lvl w:ilvl="0" w:tplc="04260001">
      <w:start w:val="1"/>
      <w:numFmt w:val="bullet"/>
      <w:lvlText w:val=""/>
      <w:lvlJc w:val="left"/>
      <w:pPr>
        <w:ind w:left="763" w:hanging="360"/>
      </w:pPr>
      <w:rPr>
        <w:rFonts w:ascii="Symbol" w:hAnsi="Symbol" w:hint="default"/>
      </w:rPr>
    </w:lvl>
    <w:lvl w:ilvl="1" w:tplc="04260003" w:tentative="1">
      <w:start w:val="1"/>
      <w:numFmt w:val="bullet"/>
      <w:lvlText w:val="o"/>
      <w:lvlJc w:val="left"/>
      <w:pPr>
        <w:ind w:left="1483" w:hanging="360"/>
      </w:pPr>
      <w:rPr>
        <w:rFonts w:ascii="Courier New" w:hAnsi="Courier New" w:cs="Courier New" w:hint="default"/>
      </w:rPr>
    </w:lvl>
    <w:lvl w:ilvl="2" w:tplc="04260005" w:tentative="1">
      <w:start w:val="1"/>
      <w:numFmt w:val="bullet"/>
      <w:lvlText w:val=""/>
      <w:lvlJc w:val="left"/>
      <w:pPr>
        <w:ind w:left="2203" w:hanging="360"/>
      </w:pPr>
      <w:rPr>
        <w:rFonts w:ascii="Wingdings" w:hAnsi="Wingdings" w:hint="default"/>
      </w:rPr>
    </w:lvl>
    <w:lvl w:ilvl="3" w:tplc="04260001" w:tentative="1">
      <w:start w:val="1"/>
      <w:numFmt w:val="bullet"/>
      <w:lvlText w:val=""/>
      <w:lvlJc w:val="left"/>
      <w:pPr>
        <w:ind w:left="2923" w:hanging="360"/>
      </w:pPr>
      <w:rPr>
        <w:rFonts w:ascii="Symbol" w:hAnsi="Symbol" w:hint="default"/>
      </w:rPr>
    </w:lvl>
    <w:lvl w:ilvl="4" w:tplc="04260003" w:tentative="1">
      <w:start w:val="1"/>
      <w:numFmt w:val="bullet"/>
      <w:lvlText w:val="o"/>
      <w:lvlJc w:val="left"/>
      <w:pPr>
        <w:ind w:left="3643" w:hanging="360"/>
      </w:pPr>
      <w:rPr>
        <w:rFonts w:ascii="Courier New" w:hAnsi="Courier New" w:cs="Courier New" w:hint="default"/>
      </w:rPr>
    </w:lvl>
    <w:lvl w:ilvl="5" w:tplc="04260005" w:tentative="1">
      <w:start w:val="1"/>
      <w:numFmt w:val="bullet"/>
      <w:lvlText w:val=""/>
      <w:lvlJc w:val="left"/>
      <w:pPr>
        <w:ind w:left="4363" w:hanging="360"/>
      </w:pPr>
      <w:rPr>
        <w:rFonts w:ascii="Wingdings" w:hAnsi="Wingdings" w:hint="default"/>
      </w:rPr>
    </w:lvl>
    <w:lvl w:ilvl="6" w:tplc="04260001" w:tentative="1">
      <w:start w:val="1"/>
      <w:numFmt w:val="bullet"/>
      <w:lvlText w:val=""/>
      <w:lvlJc w:val="left"/>
      <w:pPr>
        <w:ind w:left="5083" w:hanging="360"/>
      </w:pPr>
      <w:rPr>
        <w:rFonts w:ascii="Symbol" w:hAnsi="Symbol" w:hint="default"/>
      </w:rPr>
    </w:lvl>
    <w:lvl w:ilvl="7" w:tplc="04260003" w:tentative="1">
      <w:start w:val="1"/>
      <w:numFmt w:val="bullet"/>
      <w:lvlText w:val="o"/>
      <w:lvlJc w:val="left"/>
      <w:pPr>
        <w:ind w:left="5803" w:hanging="360"/>
      </w:pPr>
      <w:rPr>
        <w:rFonts w:ascii="Courier New" w:hAnsi="Courier New" w:cs="Courier New" w:hint="default"/>
      </w:rPr>
    </w:lvl>
    <w:lvl w:ilvl="8" w:tplc="04260005" w:tentative="1">
      <w:start w:val="1"/>
      <w:numFmt w:val="bullet"/>
      <w:lvlText w:val=""/>
      <w:lvlJc w:val="left"/>
      <w:pPr>
        <w:ind w:left="6523" w:hanging="360"/>
      </w:pPr>
      <w:rPr>
        <w:rFonts w:ascii="Wingdings" w:hAnsi="Wingdings" w:hint="default"/>
      </w:rPr>
    </w:lvl>
  </w:abstractNum>
  <w:abstractNum w:abstractNumId="25" w15:restartNumberingAfterBreak="0">
    <w:nsid w:val="66C25AD4"/>
    <w:multiLevelType w:val="hybridMultilevel"/>
    <w:tmpl w:val="7B887F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21B5145"/>
    <w:multiLevelType w:val="hybridMultilevel"/>
    <w:tmpl w:val="16066346"/>
    <w:lvl w:ilvl="0" w:tplc="BB0C6E7A">
      <w:start w:val="1"/>
      <w:numFmt w:val="bullet"/>
      <w:lvlText w:val="•"/>
      <w:lvlJc w:val="left"/>
      <w:pPr>
        <w:tabs>
          <w:tab w:val="num" w:pos="432"/>
        </w:tabs>
        <w:ind w:left="432" w:hanging="360"/>
      </w:pPr>
      <w:rPr>
        <w:rFonts w:ascii="Times New Roman" w:eastAsia="Times New Roman" w:hAnsi="Times New Roman" w:cs="Times New Roman"/>
        <w:b/>
        <w:bCs w:val="0"/>
        <w:i w:val="0"/>
        <w:iCs w:val="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2FD1343"/>
    <w:multiLevelType w:val="hybridMultilevel"/>
    <w:tmpl w:val="36C694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36410F2"/>
    <w:multiLevelType w:val="hybridMultilevel"/>
    <w:tmpl w:val="B3C669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3F84191"/>
    <w:multiLevelType w:val="hybridMultilevel"/>
    <w:tmpl w:val="262EF7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8A93D38"/>
    <w:multiLevelType w:val="hybridMultilevel"/>
    <w:tmpl w:val="933E4E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D1D2125"/>
    <w:multiLevelType w:val="hybridMultilevel"/>
    <w:tmpl w:val="9710CB10"/>
    <w:lvl w:ilvl="0" w:tplc="BB0C6E7A">
      <w:start w:val="1"/>
      <w:numFmt w:val="bullet"/>
      <w:lvlText w:val="•"/>
      <w:lvlJc w:val="left"/>
      <w:pPr>
        <w:tabs>
          <w:tab w:val="num" w:pos="432"/>
        </w:tabs>
        <w:ind w:left="432" w:hanging="360"/>
      </w:pPr>
      <w:rPr>
        <w:rFonts w:ascii="Times New Roman" w:eastAsia="Times New Roman" w:hAnsi="Times New Roman" w:cs="Times New Roman"/>
        <w:b/>
        <w:bCs w:val="0"/>
        <w:i w:val="0"/>
        <w:iCs w:val="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EBF391A"/>
    <w:multiLevelType w:val="hybridMultilevel"/>
    <w:tmpl w:val="9D565778"/>
    <w:lvl w:ilvl="0" w:tplc="04260001">
      <w:start w:val="1"/>
      <w:numFmt w:val="bullet"/>
      <w:lvlText w:val=""/>
      <w:lvlJc w:val="left"/>
      <w:pPr>
        <w:ind w:left="763" w:hanging="360"/>
      </w:pPr>
      <w:rPr>
        <w:rFonts w:ascii="Symbol" w:hAnsi="Symbol" w:hint="default"/>
      </w:rPr>
    </w:lvl>
    <w:lvl w:ilvl="1" w:tplc="04260003" w:tentative="1">
      <w:start w:val="1"/>
      <w:numFmt w:val="bullet"/>
      <w:lvlText w:val="o"/>
      <w:lvlJc w:val="left"/>
      <w:pPr>
        <w:ind w:left="1483" w:hanging="360"/>
      </w:pPr>
      <w:rPr>
        <w:rFonts w:ascii="Courier New" w:hAnsi="Courier New" w:cs="Courier New" w:hint="default"/>
      </w:rPr>
    </w:lvl>
    <w:lvl w:ilvl="2" w:tplc="04260005" w:tentative="1">
      <w:start w:val="1"/>
      <w:numFmt w:val="bullet"/>
      <w:lvlText w:val=""/>
      <w:lvlJc w:val="left"/>
      <w:pPr>
        <w:ind w:left="2203" w:hanging="360"/>
      </w:pPr>
      <w:rPr>
        <w:rFonts w:ascii="Wingdings" w:hAnsi="Wingdings" w:hint="default"/>
      </w:rPr>
    </w:lvl>
    <w:lvl w:ilvl="3" w:tplc="04260001" w:tentative="1">
      <w:start w:val="1"/>
      <w:numFmt w:val="bullet"/>
      <w:lvlText w:val=""/>
      <w:lvlJc w:val="left"/>
      <w:pPr>
        <w:ind w:left="2923" w:hanging="360"/>
      </w:pPr>
      <w:rPr>
        <w:rFonts w:ascii="Symbol" w:hAnsi="Symbol" w:hint="default"/>
      </w:rPr>
    </w:lvl>
    <w:lvl w:ilvl="4" w:tplc="04260003" w:tentative="1">
      <w:start w:val="1"/>
      <w:numFmt w:val="bullet"/>
      <w:lvlText w:val="o"/>
      <w:lvlJc w:val="left"/>
      <w:pPr>
        <w:ind w:left="3643" w:hanging="360"/>
      </w:pPr>
      <w:rPr>
        <w:rFonts w:ascii="Courier New" w:hAnsi="Courier New" w:cs="Courier New" w:hint="default"/>
      </w:rPr>
    </w:lvl>
    <w:lvl w:ilvl="5" w:tplc="04260005" w:tentative="1">
      <w:start w:val="1"/>
      <w:numFmt w:val="bullet"/>
      <w:lvlText w:val=""/>
      <w:lvlJc w:val="left"/>
      <w:pPr>
        <w:ind w:left="4363" w:hanging="360"/>
      </w:pPr>
      <w:rPr>
        <w:rFonts w:ascii="Wingdings" w:hAnsi="Wingdings" w:hint="default"/>
      </w:rPr>
    </w:lvl>
    <w:lvl w:ilvl="6" w:tplc="04260001" w:tentative="1">
      <w:start w:val="1"/>
      <w:numFmt w:val="bullet"/>
      <w:lvlText w:val=""/>
      <w:lvlJc w:val="left"/>
      <w:pPr>
        <w:ind w:left="5083" w:hanging="360"/>
      </w:pPr>
      <w:rPr>
        <w:rFonts w:ascii="Symbol" w:hAnsi="Symbol" w:hint="default"/>
      </w:rPr>
    </w:lvl>
    <w:lvl w:ilvl="7" w:tplc="04260003" w:tentative="1">
      <w:start w:val="1"/>
      <w:numFmt w:val="bullet"/>
      <w:lvlText w:val="o"/>
      <w:lvlJc w:val="left"/>
      <w:pPr>
        <w:ind w:left="5803" w:hanging="360"/>
      </w:pPr>
      <w:rPr>
        <w:rFonts w:ascii="Courier New" w:hAnsi="Courier New" w:cs="Courier New" w:hint="default"/>
      </w:rPr>
    </w:lvl>
    <w:lvl w:ilvl="8" w:tplc="04260005" w:tentative="1">
      <w:start w:val="1"/>
      <w:numFmt w:val="bullet"/>
      <w:lvlText w:val=""/>
      <w:lvlJc w:val="left"/>
      <w:pPr>
        <w:ind w:left="6523" w:hanging="360"/>
      </w:pPr>
      <w:rPr>
        <w:rFonts w:ascii="Wingdings" w:hAnsi="Wingdings" w:hint="default"/>
      </w:rPr>
    </w:lvl>
  </w:abstractNum>
  <w:abstractNum w:abstractNumId="33" w15:restartNumberingAfterBreak="0">
    <w:nsid w:val="7F6E69D7"/>
    <w:multiLevelType w:val="hybridMultilevel"/>
    <w:tmpl w:val="466E51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3"/>
  </w:num>
  <w:num w:numId="9">
    <w:abstractNumId w:val="25"/>
  </w:num>
  <w:num w:numId="10">
    <w:abstractNumId w:val="7"/>
  </w:num>
  <w:num w:numId="11">
    <w:abstractNumId w:val="11"/>
  </w:num>
  <w:num w:numId="12">
    <w:abstractNumId w:val="27"/>
  </w:num>
  <w:num w:numId="13">
    <w:abstractNumId w:val="32"/>
  </w:num>
  <w:num w:numId="14">
    <w:abstractNumId w:val="24"/>
  </w:num>
  <w:num w:numId="15">
    <w:abstractNumId w:val="15"/>
  </w:num>
  <w:num w:numId="16">
    <w:abstractNumId w:val="18"/>
  </w:num>
  <w:num w:numId="17">
    <w:abstractNumId w:val="9"/>
  </w:num>
  <w:num w:numId="18">
    <w:abstractNumId w:val="29"/>
  </w:num>
  <w:num w:numId="19">
    <w:abstractNumId w:val="17"/>
  </w:num>
  <w:num w:numId="20">
    <w:abstractNumId w:val="28"/>
  </w:num>
  <w:num w:numId="21">
    <w:abstractNumId w:val="8"/>
  </w:num>
  <w:num w:numId="22">
    <w:abstractNumId w:val="13"/>
  </w:num>
  <w:num w:numId="23">
    <w:abstractNumId w:val="14"/>
  </w:num>
  <w:num w:numId="24">
    <w:abstractNumId w:val="12"/>
  </w:num>
  <w:num w:numId="25">
    <w:abstractNumId w:val="31"/>
  </w:num>
  <w:num w:numId="26">
    <w:abstractNumId w:val="19"/>
  </w:num>
  <w:num w:numId="27">
    <w:abstractNumId w:val="20"/>
  </w:num>
  <w:num w:numId="28">
    <w:abstractNumId w:val="22"/>
  </w:num>
  <w:num w:numId="29">
    <w:abstractNumId w:val="23"/>
  </w:num>
  <w:num w:numId="30">
    <w:abstractNumId w:val="30"/>
  </w:num>
  <w:num w:numId="31">
    <w:abstractNumId w:val="10"/>
  </w:num>
  <w:num w:numId="32">
    <w:abstractNumId w:val="26"/>
  </w:num>
  <w:num w:numId="33">
    <w:abstractNumId w:val="16"/>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0A"/>
    <w:rsid w:val="00033F69"/>
    <w:rsid w:val="0003730D"/>
    <w:rsid w:val="00037DC5"/>
    <w:rsid w:val="000422E6"/>
    <w:rsid w:val="000474AE"/>
    <w:rsid w:val="00047CC2"/>
    <w:rsid w:val="00097B83"/>
    <w:rsid w:val="000B2B62"/>
    <w:rsid w:val="000C2353"/>
    <w:rsid w:val="000C6241"/>
    <w:rsid w:val="000D3ED3"/>
    <w:rsid w:val="001170FE"/>
    <w:rsid w:val="00143CDC"/>
    <w:rsid w:val="0016330A"/>
    <w:rsid w:val="00171B46"/>
    <w:rsid w:val="001B1789"/>
    <w:rsid w:val="001B4CDA"/>
    <w:rsid w:val="001E17AC"/>
    <w:rsid w:val="001E460F"/>
    <w:rsid w:val="001E658E"/>
    <w:rsid w:val="001F2BF1"/>
    <w:rsid w:val="00200186"/>
    <w:rsid w:val="00205729"/>
    <w:rsid w:val="00227690"/>
    <w:rsid w:val="00280A04"/>
    <w:rsid w:val="002A59F9"/>
    <w:rsid w:val="002B24E8"/>
    <w:rsid w:val="002C581D"/>
    <w:rsid w:val="002F626C"/>
    <w:rsid w:val="0031317A"/>
    <w:rsid w:val="003415AA"/>
    <w:rsid w:val="0035568D"/>
    <w:rsid w:val="00386C2A"/>
    <w:rsid w:val="00396556"/>
    <w:rsid w:val="003A3AA6"/>
    <w:rsid w:val="003E155B"/>
    <w:rsid w:val="003F5E46"/>
    <w:rsid w:val="003F6AEA"/>
    <w:rsid w:val="00400792"/>
    <w:rsid w:val="00403A84"/>
    <w:rsid w:val="00413D8E"/>
    <w:rsid w:val="004432C4"/>
    <w:rsid w:val="00463BE3"/>
    <w:rsid w:val="0047048C"/>
    <w:rsid w:val="00473514"/>
    <w:rsid w:val="0048517A"/>
    <w:rsid w:val="004B7905"/>
    <w:rsid w:val="004C5BB1"/>
    <w:rsid w:val="004D55C9"/>
    <w:rsid w:val="00547AF2"/>
    <w:rsid w:val="005C0582"/>
    <w:rsid w:val="005C3405"/>
    <w:rsid w:val="00681475"/>
    <w:rsid w:val="006C2DEA"/>
    <w:rsid w:val="006F30BA"/>
    <w:rsid w:val="006F7268"/>
    <w:rsid w:val="007219CC"/>
    <w:rsid w:val="00773953"/>
    <w:rsid w:val="00784CC8"/>
    <w:rsid w:val="00793F24"/>
    <w:rsid w:val="007B13F4"/>
    <w:rsid w:val="007C1A61"/>
    <w:rsid w:val="007D4D99"/>
    <w:rsid w:val="007F0D71"/>
    <w:rsid w:val="00860538"/>
    <w:rsid w:val="00860EBB"/>
    <w:rsid w:val="00863A7F"/>
    <w:rsid w:val="00865E03"/>
    <w:rsid w:val="00890BEF"/>
    <w:rsid w:val="008B1824"/>
    <w:rsid w:val="008C0613"/>
    <w:rsid w:val="008D7221"/>
    <w:rsid w:val="00913E09"/>
    <w:rsid w:val="0093526F"/>
    <w:rsid w:val="00953665"/>
    <w:rsid w:val="0097606C"/>
    <w:rsid w:val="009B26CE"/>
    <w:rsid w:val="009F5D4C"/>
    <w:rsid w:val="00A04EAF"/>
    <w:rsid w:val="00A16B5D"/>
    <w:rsid w:val="00A549BE"/>
    <w:rsid w:val="00A80A0F"/>
    <w:rsid w:val="00A8629A"/>
    <w:rsid w:val="00AC3B21"/>
    <w:rsid w:val="00B2442C"/>
    <w:rsid w:val="00B41740"/>
    <w:rsid w:val="00B4432C"/>
    <w:rsid w:val="00B62C04"/>
    <w:rsid w:val="00B771B5"/>
    <w:rsid w:val="00BB1835"/>
    <w:rsid w:val="00BF30B7"/>
    <w:rsid w:val="00C0418F"/>
    <w:rsid w:val="00C055A5"/>
    <w:rsid w:val="00C17E0B"/>
    <w:rsid w:val="00C4313F"/>
    <w:rsid w:val="00C74980"/>
    <w:rsid w:val="00D36C25"/>
    <w:rsid w:val="00D43494"/>
    <w:rsid w:val="00D77757"/>
    <w:rsid w:val="00D85CDA"/>
    <w:rsid w:val="00D87289"/>
    <w:rsid w:val="00DF74B0"/>
    <w:rsid w:val="00E03F4E"/>
    <w:rsid w:val="00E12843"/>
    <w:rsid w:val="00E3642A"/>
    <w:rsid w:val="00E450EB"/>
    <w:rsid w:val="00EC7876"/>
    <w:rsid w:val="00F02432"/>
    <w:rsid w:val="00F07392"/>
    <w:rsid w:val="00F22B80"/>
    <w:rsid w:val="00F330FC"/>
    <w:rsid w:val="00F468BB"/>
    <w:rsid w:val="00F971A1"/>
    <w:rsid w:val="00FF27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8A278-4AEB-4325-B7E3-7D486B4B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05BCE"/>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D7221"/>
    <w:pPr>
      <w:spacing w:after="160" w:line="259" w:lineRule="auto"/>
      <w:ind w:left="720"/>
      <w:contextualSpacing/>
    </w:pPr>
    <w:rPr>
      <w:rFonts w:asciiTheme="minorHAnsi" w:eastAsiaTheme="minorHAnsi" w:hAnsiTheme="minorHAnsi" w:cstheme="minorBidi"/>
      <w:sz w:val="22"/>
      <w:szCs w:val="22"/>
    </w:rPr>
  </w:style>
  <w:style w:type="paragraph" w:styleId="Nosaukums">
    <w:name w:val="Title"/>
    <w:basedOn w:val="Parasts"/>
    <w:next w:val="Parasts"/>
    <w:link w:val="NosaukumsRakstz"/>
    <w:uiPriority w:val="10"/>
    <w:qFormat/>
    <w:rsid w:val="00F330FC"/>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330FC"/>
    <w:rPr>
      <w:rFonts w:asciiTheme="majorHAnsi" w:eastAsiaTheme="majorEastAsia" w:hAnsiTheme="majorHAnsi" w:cstheme="majorBidi"/>
      <w:spacing w:val="-10"/>
      <w:kern w:val="28"/>
      <w:sz w:val="56"/>
      <w:szCs w:val="56"/>
    </w:rPr>
  </w:style>
  <w:style w:type="table" w:styleId="Reatabula">
    <w:name w:val="Table Grid"/>
    <w:basedOn w:val="Parastatabula"/>
    <w:uiPriority w:val="59"/>
    <w:rsid w:val="002F6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BE3"/>
    <w:pPr>
      <w:autoSpaceDE w:val="0"/>
      <w:autoSpaceDN w:val="0"/>
      <w:adjustRightInd w:val="0"/>
    </w:pPr>
    <w:rPr>
      <w:color w:val="000000"/>
      <w:sz w:val="24"/>
      <w:szCs w:val="24"/>
      <w:lang w:val="lv-LV"/>
    </w:rPr>
  </w:style>
  <w:style w:type="character" w:styleId="Izclums">
    <w:name w:val="Emphasis"/>
    <w:basedOn w:val="Noklusjumarindkopasfonts"/>
    <w:uiPriority w:val="20"/>
    <w:qFormat/>
    <w:rsid w:val="00E12843"/>
    <w:rPr>
      <w:i/>
      <w:iCs/>
    </w:rPr>
  </w:style>
  <w:style w:type="paragraph" w:customStyle="1" w:styleId="Normas12ptBcentrets">
    <w:name w:val="Normas 12pt. B centrets"/>
    <w:basedOn w:val="Parasts"/>
    <w:link w:val="Normas12ptBcentretsChar"/>
    <w:qFormat/>
    <w:rsid w:val="008B1824"/>
    <w:pPr>
      <w:jc w:val="center"/>
    </w:pPr>
    <w:rPr>
      <w:b/>
      <w:color w:val="000000"/>
      <w:kern w:val="28"/>
      <w:lang w:val="en-AU" w:eastAsia="lv-LV"/>
    </w:rPr>
  </w:style>
  <w:style w:type="character" w:customStyle="1" w:styleId="Normas12ptBcentretsChar">
    <w:name w:val="Normas 12pt. B centrets Char"/>
    <w:basedOn w:val="Noklusjumarindkopasfonts"/>
    <w:link w:val="Normas12ptBcentrets"/>
    <w:rsid w:val="008B1824"/>
    <w:rPr>
      <w:b/>
      <w:color w:val="000000"/>
      <w:kern w:val="28"/>
      <w:sz w:val="24"/>
      <w:szCs w:val="24"/>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D6A648D4B3447AB4C76356425AB3F4"/>
        <w:category>
          <w:name w:val="Vispārīgi"/>
          <w:gallery w:val="placeholder"/>
        </w:category>
        <w:types>
          <w:type w:val="bbPlcHdr"/>
        </w:types>
        <w:behaviors>
          <w:behavior w:val="content"/>
        </w:behaviors>
        <w:guid w:val="{FA748553-82B3-42B0-9343-0FDEE7403287}"/>
      </w:docPartPr>
      <w:docPartBody>
        <w:p w:rsidR="002D2566" w:rsidRDefault="00632F57" w:rsidP="00632F57">
          <w:pPr>
            <w:pStyle w:val="43D6A648D4B3447AB4C76356425AB3F4"/>
          </w:pPr>
          <w:r>
            <w:rPr>
              <w:rStyle w:val="Vietturatekst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57"/>
    <w:rsid w:val="000C6804"/>
    <w:rsid w:val="000E6E3B"/>
    <w:rsid w:val="002D2566"/>
    <w:rsid w:val="00632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32F57"/>
  </w:style>
  <w:style w:type="paragraph" w:customStyle="1" w:styleId="43D6A648D4B3447AB4C76356425AB3F4">
    <w:name w:val="43D6A648D4B3447AB4C76356425AB3F4"/>
    <w:rsid w:val="00632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16496</Words>
  <Characters>9403</Characters>
  <Application>Microsoft Office Word</Application>
  <DocSecurity>0</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Jēgere</dc:creator>
  <cp:lastModifiedBy>Regīna Gučika</cp:lastModifiedBy>
  <cp:revision>2</cp:revision>
  <dcterms:created xsi:type="dcterms:W3CDTF">2023-10-27T12:06:00Z</dcterms:created>
  <dcterms:modified xsi:type="dcterms:W3CDTF">2023-10-27T12:06:00Z</dcterms:modified>
</cp:coreProperties>
</file>